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27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289"/>
        <w:gridCol w:w="1933"/>
        <w:gridCol w:w="1291"/>
        <w:gridCol w:w="2147"/>
        <w:gridCol w:w="1933"/>
        <w:gridCol w:w="6702"/>
      </w:tblGrid>
      <w:tr w:rsidR="00B152A5" w:rsidRPr="00D4579E" w:rsidTr="00B152A5">
        <w:tc>
          <w:tcPr>
            <w:tcW w:w="421" w:type="pct"/>
          </w:tcPr>
          <w:p w:rsidR="00B152A5" w:rsidRPr="00D4579E" w:rsidRDefault="00B152A5" w:rsidP="00DB6457">
            <w:r w:rsidRPr="00D4579E">
              <w:t>Дата</w:t>
            </w:r>
          </w:p>
        </w:tc>
        <w:tc>
          <w:tcPr>
            <w:tcW w:w="632" w:type="pct"/>
          </w:tcPr>
          <w:p w:rsidR="00B152A5" w:rsidRPr="00D4579E" w:rsidRDefault="00B152A5" w:rsidP="00DB6457">
            <w:r w:rsidRPr="00D4579E">
              <w:t xml:space="preserve">Предмет </w:t>
            </w:r>
          </w:p>
        </w:tc>
        <w:tc>
          <w:tcPr>
            <w:tcW w:w="422" w:type="pct"/>
          </w:tcPr>
          <w:p w:rsidR="00B152A5" w:rsidRPr="00D4579E" w:rsidRDefault="00B152A5" w:rsidP="00DB6457">
            <w:r w:rsidRPr="00D4579E">
              <w:t xml:space="preserve">Класс </w:t>
            </w:r>
          </w:p>
        </w:tc>
        <w:tc>
          <w:tcPr>
            <w:tcW w:w="702" w:type="pct"/>
          </w:tcPr>
          <w:p w:rsidR="00B152A5" w:rsidRPr="00D4579E" w:rsidRDefault="00B152A5" w:rsidP="00DB6457">
            <w:r w:rsidRPr="00D4579E">
              <w:t>ФИО учителя</w:t>
            </w:r>
          </w:p>
        </w:tc>
        <w:tc>
          <w:tcPr>
            <w:tcW w:w="632" w:type="pct"/>
          </w:tcPr>
          <w:p w:rsidR="00B152A5" w:rsidRPr="00D4579E" w:rsidRDefault="00B152A5" w:rsidP="00DB6457">
            <w:r w:rsidRPr="00D4579E">
              <w:t>Тема урока</w:t>
            </w:r>
          </w:p>
        </w:tc>
        <w:tc>
          <w:tcPr>
            <w:tcW w:w="2191" w:type="pct"/>
          </w:tcPr>
          <w:p w:rsidR="00B152A5" w:rsidRPr="00D4579E" w:rsidRDefault="00B152A5" w:rsidP="00DB6457">
            <w:r w:rsidRPr="00D4579E">
              <w:t xml:space="preserve">Содержание урока </w:t>
            </w:r>
          </w:p>
        </w:tc>
      </w:tr>
      <w:tr w:rsidR="00B152A5" w:rsidRPr="00D4579E" w:rsidTr="00B152A5">
        <w:tc>
          <w:tcPr>
            <w:tcW w:w="421" w:type="pct"/>
          </w:tcPr>
          <w:p w:rsidR="00B152A5" w:rsidRPr="00D4579E" w:rsidRDefault="00B152A5" w:rsidP="00DB6457">
            <w:r>
              <w:t>24.04</w:t>
            </w:r>
          </w:p>
        </w:tc>
        <w:tc>
          <w:tcPr>
            <w:tcW w:w="632" w:type="pct"/>
          </w:tcPr>
          <w:p w:rsidR="00B152A5" w:rsidRPr="00D4579E" w:rsidRDefault="00B152A5" w:rsidP="00DB6457">
            <w:r>
              <w:t>литература</w:t>
            </w:r>
          </w:p>
        </w:tc>
        <w:tc>
          <w:tcPr>
            <w:tcW w:w="422" w:type="pct"/>
          </w:tcPr>
          <w:p w:rsidR="00B152A5" w:rsidRPr="00D4579E" w:rsidRDefault="00B152A5" w:rsidP="00DB6457">
            <w:r>
              <w:t>6</w:t>
            </w:r>
          </w:p>
        </w:tc>
        <w:tc>
          <w:tcPr>
            <w:tcW w:w="702" w:type="pct"/>
          </w:tcPr>
          <w:p w:rsidR="00B152A5" w:rsidRPr="00D4579E" w:rsidRDefault="00B152A5" w:rsidP="00DB6457">
            <w:proofErr w:type="spellStart"/>
            <w:r>
              <w:t>Сельникова</w:t>
            </w:r>
            <w:proofErr w:type="spellEnd"/>
            <w:r>
              <w:t xml:space="preserve"> В. Я.</w:t>
            </w:r>
          </w:p>
        </w:tc>
        <w:tc>
          <w:tcPr>
            <w:tcW w:w="632" w:type="pct"/>
          </w:tcPr>
          <w:p w:rsidR="00B152A5" w:rsidRPr="00B152A5" w:rsidRDefault="00B152A5" w:rsidP="00B152A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B152A5">
              <w:rPr>
                <w:bCs/>
                <w:color w:val="000000"/>
                <w:shd w:val="clear" w:color="auto" w:fill="FFFFFF"/>
              </w:rPr>
              <w:t>Произведения зарубежных писателей. Гомер и его поэмы «Илиада» и «Одиссея».</w:t>
            </w:r>
          </w:p>
          <w:p w:rsidR="00B152A5" w:rsidRPr="00B152A5" w:rsidRDefault="00B152A5" w:rsidP="00DB6457"/>
        </w:tc>
        <w:tc>
          <w:tcPr>
            <w:tcW w:w="2191" w:type="pct"/>
          </w:tcPr>
          <w:p w:rsidR="00B152A5" w:rsidRPr="001324AE" w:rsidRDefault="00B152A5" w:rsidP="00B152A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324AE">
              <w:rPr>
                <w:color w:val="000000" w:themeColor="text1"/>
              </w:rPr>
              <w:t xml:space="preserve">Повторение. Напишите ответы на вопросы: </w:t>
            </w:r>
          </w:p>
          <w:p w:rsidR="00B152A5" w:rsidRPr="001324AE" w:rsidRDefault="00B152A5" w:rsidP="00B152A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324AE">
              <w:rPr>
                <w:color w:val="000000" w:themeColor="text1"/>
              </w:rPr>
              <w:t>1. Что такое миф?</w:t>
            </w:r>
          </w:p>
          <w:p w:rsidR="00B152A5" w:rsidRPr="001324AE" w:rsidRDefault="00B152A5" w:rsidP="00B152A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324AE">
              <w:rPr>
                <w:color w:val="000000" w:themeColor="text1"/>
              </w:rPr>
              <w:t>2. Как называли в Древней Греции странствующих певцов, рассказывающих мифы?</w:t>
            </w:r>
          </w:p>
          <w:p w:rsidR="00B152A5" w:rsidRPr="001324AE" w:rsidRDefault="00B152A5" w:rsidP="00B152A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324AE">
              <w:rPr>
                <w:color w:val="000000" w:themeColor="text1"/>
              </w:rPr>
              <w:t>3. Сколько подвигов совершил Геракл?</w:t>
            </w:r>
          </w:p>
          <w:p w:rsidR="00B152A5" w:rsidRPr="001324AE" w:rsidRDefault="00B152A5" w:rsidP="00B152A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324AE">
              <w:rPr>
                <w:color w:val="000000" w:themeColor="text1"/>
              </w:rPr>
              <w:t xml:space="preserve">4. Почему греческому народному герою </w:t>
            </w:r>
            <w:proofErr w:type="spellStart"/>
            <w:r w:rsidRPr="001324AE">
              <w:rPr>
                <w:color w:val="000000" w:themeColor="text1"/>
              </w:rPr>
              <w:t>Алкиду</w:t>
            </w:r>
            <w:proofErr w:type="spellEnd"/>
            <w:r w:rsidRPr="001324AE">
              <w:rPr>
                <w:color w:val="000000" w:themeColor="text1"/>
              </w:rPr>
              <w:t xml:space="preserve"> дали прозвище «Геракл»?</w:t>
            </w:r>
          </w:p>
          <w:p w:rsidR="00B152A5" w:rsidRPr="001324AE" w:rsidRDefault="00B152A5" w:rsidP="00B152A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324AE">
              <w:rPr>
                <w:color w:val="000000" w:themeColor="text1"/>
              </w:rPr>
              <w:t>5. Какой подвиг Геракл совершил еще младенцем?</w:t>
            </w:r>
          </w:p>
          <w:p w:rsidR="00B152A5" w:rsidRPr="001324AE" w:rsidRDefault="00B152A5" w:rsidP="00B152A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324AE">
              <w:rPr>
                <w:color w:val="000000" w:themeColor="text1"/>
              </w:rPr>
              <w:t>6. Какую одежду носил Геракл?</w:t>
            </w:r>
          </w:p>
          <w:p w:rsidR="00B152A5" w:rsidRPr="001324AE" w:rsidRDefault="00B152A5" w:rsidP="00B152A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324AE">
              <w:rPr>
                <w:color w:val="000000" w:themeColor="text1"/>
              </w:rPr>
              <w:t>7. Геракл – бог, герой или смертный человек?</w:t>
            </w:r>
          </w:p>
          <w:p w:rsidR="00B152A5" w:rsidRPr="001324AE" w:rsidRDefault="00B152A5" w:rsidP="00B152A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324AE">
              <w:rPr>
                <w:color w:val="000000" w:themeColor="text1"/>
              </w:rPr>
              <w:t>8. Напишите имя богини, преследующей Геракла.</w:t>
            </w:r>
          </w:p>
          <w:p w:rsidR="00B152A5" w:rsidRPr="001324AE" w:rsidRDefault="00B152A5" w:rsidP="00B152A5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B152A5" w:rsidRPr="001324AE" w:rsidRDefault="00B152A5" w:rsidP="00B152A5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rPr>
                <w:color w:val="000000" w:themeColor="text1"/>
              </w:rPr>
            </w:pPr>
            <w:r w:rsidRPr="001324AE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 </w:t>
            </w:r>
            <w:r w:rsidRPr="001324AE">
              <w:rPr>
                <w:rFonts w:eastAsiaTheme="minorHAnsi"/>
                <w:b/>
                <w:bCs/>
                <w:color w:val="000000"/>
                <w:lang w:eastAsia="en-US"/>
              </w:rPr>
              <w:t>Мифы</w:t>
            </w:r>
            <w:r w:rsidRPr="001324AE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 большинства народов — это мифы прежде всего о богах. Мифы Древней Греции — исключение: в большей и лучшей части их рассказывается не о богах, а о героях. Герои — это сыновья, внуки и правнуки богов от смертных женщин; они совершали подвиги, очищали землю от чудовищ, наказывали злодеев.</w:t>
            </w:r>
          </w:p>
          <w:p w:rsidR="00B152A5" w:rsidRPr="001324AE" w:rsidRDefault="00B152A5" w:rsidP="00B152A5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rPr>
                <w:color w:val="000000" w:themeColor="text1"/>
              </w:rPr>
            </w:pPr>
            <w:r w:rsidRPr="001324AE">
              <w:rPr>
                <w:color w:val="000000" w:themeColor="text1"/>
              </w:rPr>
              <w:t xml:space="preserve">О Древней Греции сложено немало легенд, среди которых героические песни слепого </w:t>
            </w:r>
            <w:proofErr w:type="spellStart"/>
            <w:r w:rsidRPr="001324AE">
              <w:rPr>
                <w:color w:val="000000" w:themeColor="text1"/>
              </w:rPr>
              <w:t>аэда</w:t>
            </w:r>
            <w:proofErr w:type="spellEnd"/>
            <w:r w:rsidRPr="001324AE">
              <w:rPr>
                <w:color w:val="000000" w:themeColor="text1"/>
              </w:rPr>
              <w:t xml:space="preserve"> Гомера, в них тесно переплетаются действительность и вымысел.</w:t>
            </w:r>
          </w:p>
          <w:p w:rsidR="00B152A5" w:rsidRPr="001324AE" w:rsidRDefault="00B152A5" w:rsidP="00B152A5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rPr>
                <w:color w:val="000000" w:themeColor="text1"/>
              </w:rPr>
            </w:pPr>
          </w:p>
          <w:p w:rsidR="00B152A5" w:rsidRPr="001324AE" w:rsidRDefault="00B152A5" w:rsidP="00B152A5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rPr>
                <w:color w:val="000000" w:themeColor="text1"/>
              </w:rPr>
            </w:pPr>
            <w:r w:rsidRPr="001324AE">
              <w:rPr>
                <w:color w:val="000000" w:themeColor="text1"/>
              </w:rPr>
              <w:t xml:space="preserve">Гомер – легендарный древнегреческий поэт-сказитель, которому приписывается создание «Илиады» и «Одиссеи». О жизни и личности Гомера ничего не известно. Место рождения Гомера неизвестно. Умер на острове </w:t>
            </w:r>
            <w:proofErr w:type="spellStart"/>
            <w:r w:rsidRPr="001324AE">
              <w:rPr>
                <w:color w:val="000000" w:themeColor="text1"/>
              </w:rPr>
              <w:t>Иос</w:t>
            </w:r>
            <w:proofErr w:type="spellEnd"/>
            <w:r w:rsidRPr="001324AE">
              <w:rPr>
                <w:color w:val="000000" w:themeColor="text1"/>
              </w:rPr>
              <w:t>. Традиционно Гомер изображается слепцом.</w:t>
            </w:r>
            <w:r w:rsidRPr="001324AE">
              <w:rPr>
                <w:color w:val="000000" w:themeColor="text1"/>
                <w:shd w:val="clear" w:color="auto" w:fill="FFFFFF"/>
              </w:rPr>
              <w:t xml:space="preserve"> До настоящего времени нет убедительных доказательств реальности исторической фигуры Гомера. По античной традиции было принято представлять Гомера слепым странствующим певцом-</w:t>
            </w:r>
            <w:proofErr w:type="spellStart"/>
            <w:r w:rsidRPr="001324AE">
              <w:rPr>
                <w:color w:val="000000" w:themeColor="text1"/>
                <w:shd w:val="clear" w:color="auto" w:fill="FFFFFF"/>
              </w:rPr>
              <w:t>аэдом</w:t>
            </w:r>
            <w:proofErr w:type="spellEnd"/>
            <w:r w:rsidRPr="001324AE">
              <w:rPr>
                <w:color w:val="000000" w:themeColor="text1"/>
                <w:shd w:val="clear" w:color="auto" w:fill="FFFFFF"/>
              </w:rPr>
              <w:t>,</w:t>
            </w:r>
          </w:p>
          <w:p w:rsidR="00B152A5" w:rsidRPr="001324AE" w:rsidRDefault="00B152A5" w:rsidP="00B152A5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rPr>
                <w:color w:val="000000" w:themeColor="text1"/>
              </w:rPr>
            </w:pPr>
            <w:r w:rsidRPr="001324AE">
              <w:rPr>
                <w:color w:val="000000" w:themeColor="text1"/>
              </w:rPr>
              <w:t xml:space="preserve">Мифы о последнем, десятом годе Троянской войны лежат в основе поэмы «Илиада», которая была создана в VIII </w:t>
            </w:r>
            <w:r w:rsidRPr="001324AE">
              <w:rPr>
                <w:color w:val="000000" w:themeColor="text1"/>
              </w:rPr>
              <w:lastRenderedPageBreak/>
              <w:t>в. до н.э.</w:t>
            </w:r>
          </w:p>
          <w:p w:rsidR="00B152A5" w:rsidRPr="001324AE" w:rsidRDefault="00B152A5" w:rsidP="00B152A5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rPr>
                <w:color w:val="000000" w:themeColor="text1"/>
              </w:rPr>
            </w:pPr>
            <w:r w:rsidRPr="001324AE">
              <w:rPr>
                <w:color w:val="000000" w:themeColor="text1"/>
              </w:rPr>
              <w:t xml:space="preserve">Видеоролик </w:t>
            </w:r>
            <w:hyperlink r:id="rId5" w:history="1">
              <w:r w:rsidRPr="001324AE">
                <w:rPr>
                  <w:rStyle w:val="a3"/>
                </w:rPr>
                <w:t>https://youtu.be/MCkfen7WGis</w:t>
              </w:r>
            </w:hyperlink>
            <w:r w:rsidRPr="001324AE">
              <w:rPr>
                <w:color w:val="000000" w:themeColor="text1"/>
              </w:rPr>
              <w:t xml:space="preserve"> несколько слов о поэмах Гомера «Илиада» и «Одиссея»</w:t>
            </w:r>
          </w:p>
          <w:p w:rsidR="00B152A5" w:rsidRPr="001324AE" w:rsidRDefault="00B152A5" w:rsidP="00B152A5">
            <w:pPr>
              <w:rPr>
                <w:color w:val="000000" w:themeColor="text1"/>
                <w:sz w:val="24"/>
                <w:szCs w:val="24"/>
              </w:rPr>
            </w:pPr>
            <w:r w:rsidRPr="001324AE">
              <w:rPr>
                <w:color w:val="000000" w:themeColor="text1"/>
                <w:sz w:val="24"/>
                <w:szCs w:val="24"/>
              </w:rPr>
              <w:t xml:space="preserve">Итак, поэма Гомера – литературное произведение, но в ее основе – мифы Древней Греции. Видеоролик </w:t>
            </w:r>
            <w:hyperlink r:id="rId6" w:history="1">
              <w:r w:rsidRPr="001324AE">
                <w:rPr>
                  <w:rStyle w:val="a3"/>
                  <w:sz w:val="24"/>
                  <w:szCs w:val="24"/>
                </w:rPr>
                <w:t>https://youtu.be/K7ZouT2yXJU</w:t>
              </w:r>
            </w:hyperlink>
            <w:r w:rsidRPr="001324AE">
              <w:rPr>
                <w:color w:val="000000" w:themeColor="text1"/>
                <w:sz w:val="24"/>
                <w:szCs w:val="24"/>
              </w:rPr>
              <w:t xml:space="preserve"> «Поэма Гомера «Илиада»</w:t>
            </w:r>
          </w:p>
          <w:p w:rsidR="00B152A5" w:rsidRPr="001324AE" w:rsidRDefault="00B152A5" w:rsidP="00B152A5">
            <w:pPr>
              <w:rPr>
                <w:color w:val="000000" w:themeColor="text1"/>
                <w:sz w:val="24"/>
                <w:szCs w:val="24"/>
              </w:rPr>
            </w:pPr>
            <w:r w:rsidRPr="001324AE">
              <w:rPr>
                <w:color w:val="000000" w:themeColor="text1"/>
                <w:sz w:val="24"/>
                <w:szCs w:val="24"/>
              </w:rPr>
              <w:t xml:space="preserve">Дом. </w:t>
            </w:r>
            <w:proofErr w:type="gramStart"/>
            <w:r w:rsidRPr="001324AE">
              <w:rPr>
                <w:color w:val="000000" w:themeColor="text1"/>
                <w:sz w:val="24"/>
                <w:szCs w:val="24"/>
              </w:rPr>
              <w:t xml:space="preserve">зад:   </w:t>
            </w:r>
            <w:proofErr w:type="gramEnd"/>
            <w:r w:rsidRPr="001324AE">
              <w:rPr>
                <w:color w:val="000000" w:themeColor="text1"/>
                <w:sz w:val="24"/>
                <w:szCs w:val="24"/>
              </w:rPr>
              <w:t>составить план текста статьи  о Гомере с. 188-191 из 8-9 пунктов.</w:t>
            </w:r>
            <w:r w:rsidRPr="001324AE">
              <w:rPr>
                <w:sz w:val="24"/>
                <w:szCs w:val="24"/>
              </w:rPr>
              <w:t xml:space="preserve"> </w:t>
            </w:r>
          </w:p>
          <w:p w:rsidR="00B152A5" w:rsidRPr="00D4579E" w:rsidRDefault="00B152A5" w:rsidP="00DB6457"/>
        </w:tc>
      </w:tr>
      <w:tr w:rsidR="009852EE" w:rsidRPr="00D4579E" w:rsidTr="00B152A5">
        <w:tc>
          <w:tcPr>
            <w:tcW w:w="421" w:type="pct"/>
          </w:tcPr>
          <w:p w:rsidR="009852EE" w:rsidRDefault="009852EE" w:rsidP="009852EE">
            <w:r>
              <w:lastRenderedPageBreak/>
              <w:t>24.04</w:t>
            </w:r>
          </w:p>
        </w:tc>
        <w:tc>
          <w:tcPr>
            <w:tcW w:w="632" w:type="pct"/>
          </w:tcPr>
          <w:p w:rsidR="009852EE" w:rsidRDefault="009852EE" w:rsidP="009852EE">
            <w:r>
              <w:t>математика</w:t>
            </w:r>
          </w:p>
        </w:tc>
        <w:tc>
          <w:tcPr>
            <w:tcW w:w="422" w:type="pct"/>
          </w:tcPr>
          <w:p w:rsidR="009852EE" w:rsidRDefault="009852EE" w:rsidP="009852EE">
            <w:r>
              <w:t>6</w:t>
            </w:r>
          </w:p>
        </w:tc>
        <w:tc>
          <w:tcPr>
            <w:tcW w:w="702" w:type="pct"/>
          </w:tcPr>
          <w:p w:rsidR="009852EE" w:rsidRDefault="009852EE" w:rsidP="009852EE">
            <w:proofErr w:type="spellStart"/>
            <w:r>
              <w:t>Асманова</w:t>
            </w:r>
            <w:proofErr w:type="spellEnd"/>
            <w:r>
              <w:t xml:space="preserve"> А.А.</w:t>
            </w:r>
          </w:p>
        </w:tc>
        <w:tc>
          <w:tcPr>
            <w:tcW w:w="632" w:type="pct"/>
          </w:tcPr>
          <w:p w:rsidR="009852EE" w:rsidRPr="00ED7C18" w:rsidRDefault="009852EE" w:rsidP="009852EE">
            <w:pPr>
              <w:ind w:right="-107" w:hanging="119"/>
              <w:jc w:val="both"/>
            </w:pPr>
            <w:r w:rsidRPr="00ED7C18">
              <w:rPr>
                <w:color w:val="000000"/>
                <w:shd w:val="clear" w:color="auto" w:fill="FFFFFF"/>
              </w:rPr>
              <w:t>Параллельные прямые. Решение задач.</w:t>
            </w:r>
          </w:p>
        </w:tc>
        <w:tc>
          <w:tcPr>
            <w:tcW w:w="2191" w:type="pct"/>
          </w:tcPr>
          <w:p w:rsidR="009852EE" w:rsidRDefault="009852EE" w:rsidP="009852EE">
            <w:pPr>
              <w:rPr>
                <w:sz w:val="20"/>
                <w:szCs w:val="20"/>
              </w:rPr>
            </w:pPr>
            <w:r>
              <w:t xml:space="preserve">Сегодня у нас продолжение </w:t>
            </w:r>
            <w:proofErr w:type="gramStart"/>
            <w:r>
              <w:t>темы  раздела</w:t>
            </w:r>
            <w:proofErr w:type="gramEnd"/>
            <w:r>
              <w:t xml:space="preserve"> геометрии, но   сначала з</w:t>
            </w:r>
            <w:r>
              <w:rPr>
                <w:sz w:val="20"/>
                <w:szCs w:val="20"/>
              </w:rPr>
              <w:t>апишите в тетради число</w:t>
            </w:r>
          </w:p>
          <w:p w:rsidR="009852EE" w:rsidRPr="009852EE" w:rsidRDefault="009852EE" w:rsidP="009852EE">
            <w:pPr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b/>
                <w:sz w:val="20"/>
                <w:szCs w:val="20"/>
              </w:rPr>
              <w:t>23.04.20  Классная</w:t>
            </w:r>
            <w:proofErr w:type="gramEnd"/>
            <w:r>
              <w:rPr>
                <w:b/>
                <w:sz w:val="20"/>
                <w:szCs w:val="20"/>
              </w:rPr>
              <w:t xml:space="preserve"> работа</w:t>
            </w:r>
            <w:r>
              <w:t xml:space="preserve">  тему  урока «</w:t>
            </w:r>
            <w:r w:rsidRPr="00ED7C18">
              <w:rPr>
                <w:color w:val="000000"/>
                <w:shd w:val="clear" w:color="auto" w:fill="FFFFFF"/>
              </w:rPr>
              <w:t>Параллельные прямые. Решение задач</w:t>
            </w:r>
            <w:r>
              <w:rPr>
                <w:color w:val="000000"/>
                <w:shd w:val="clear" w:color="auto" w:fill="FFFFFF"/>
              </w:rPr>
              <w:t>»</w:t>
            </w:r>
          </w:p>
          <w:p w:rsidR="009852EE" w:rsidRPr="00C84246" w:rsidRDefault="009852EE" w:rsidP="009852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1.Перепишите себе в тетрадь:</w:t>
            </w:r>
          </w:p>
          <w:p w:rsidR="009852EE" w:rsidRDefault="009852EE" w:rsidP="009852EE">
            <w:pPr>
              <w:rPr>
                <w:color w:val="000000"/>
                <w:shd w:val="clear" w:color="auto" w:fill="FFFFFF"/>
              </w:rPr>
            </w:pPr>
          </w:p>
          <w:p w:rsidR="009852EE" w:rsidRDefault="009852EE" w:rsidP="009852EE"/>
          <w:p w:rsidR="009852EE" w:rsidRDefault="009852EE" w:rsidP="009852EE">
            <w:r w:rsidRPr="00C84246">
              <w:pict w14:anchorId="5AD280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1.5pt;height:203.25pt">
                  <v:imagedata r:id="rId7" o:title="img3"/>
                </v:shape>
              </w:pict>
            </w:r>
            <w:r>
              <w:t xml:space="preserve"> Обратите внимание на обозначение параллельных прямых. </w:t>
            </w:r>
          </w:p>
          <w:p w:rsidR="009852EE" w:rsidRPr="00C84246" w:rsidRDefault="009852EE" w:rsidP="009852EE">
            <w:r>
              <w:t>2.Предлагаю вам выполнить номера № 1284</w:t>
            </w:r>
            <w:r w:rsidRPr="00C84246">
              <w:t>, 1285,1286.</w:t>
            </w:r>
          </w:p>
          <w:p w:rsidR="009852EE" w:rsidRDefault="009852EE" w:rsidP="009852EE">
            <w:r>
              <w:t>Там</w:t>
            </w:r>
            <w:r w:rsidRPr="00C84246">
              <w:t>,</w:t>
            </w:r>
            <w:r>
              <w:t xml:space="preserve"> где требуется начертить </w:t>
            </w:r>
            <w:proofErr w:type="gramStart"/>
            <w:r>
              <w:t>фигуру</w:t>
            </w:r>
            <w:r w:rsidRPr="00C84246">
              <w:t xml:space="preserve">, </w:t>
            </w:r>
            <w:r>
              <w:t xml:space="preserve"> обязательно</w:t>
            </w:r>
            <w:proofErr w:type="gramEnd"/>
            <w:r>
              <w:t xml:space="preserve"> обозначьте вершины фигуры и укажите с помощью обозначения –</w:t>
            </w:r>
            <w:r w:rsidRPr="00C84246">
              <w:t xml:space="preserve"> </w:t>
            </w:r>
            <w:r>
              <w:t xml:space="preserve">какие </w:t>
            </w:r>
            <w:r>
              <w:lastRenderedPageBreak/>
              <w:t>прямые параллельны между собой.</w:t>
            </w:r>
          </w:p>
          <w:p w:rsidR="009852EE" w:rsidRPr="00C84246" w:rsidRDefault="009852EE" w:rsidP="009852EE">
            <w:r>
              <w:t xml:space="preserve">3.Жду ваших фото до 18:00  24.04.20 в </w:t>
            </w:r>
            <w:proofErr w:type="spellStart"/>
            <w:r>
              <w:t>л.с</w:t>
            </w:r>
            <w:proofErr w:type="spellEnd"/>
            <w:r>
              <w:t xml:space="preserve">. или на </w:t>
            </w:r>
            <w:proofErr w:type="spellStart"/>
            <w:r>
              <w:t>э.п</w:t>
            </w:r>
            <w:proofErr w:type="spellEnd"/>
            <w:r>
              <w:t xml:space="preserve">. </w:t>
            </w:r>
            <w:proofErr w:type="spellStart"/>
            <w:r>
              <w:rPr>
                <w:lang w:val="en-US"/>
              </w:rPr>
              <w:t>anna</w:t>
            </w:r>
            <w:proofErr w:type="spellEnd"/>
            <w:r w:rsidRPr="00C84246">
              <w:t>-</w:t>
            </w:r>
            <w:proofErr w:type="spellStart"/>
            <w:r>
              <w:rPr>
                <w:lang w:val="en-US"/>
              </w:rPr>
              <w:t>asmanova</w:t>
            </w:r>
            <w:proofErr w:type="spellEnd"/>
            <w:r w:rsidRPr="00C84246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C8424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C84246">
              <w:t>/</w:t>
            </w:r>
          </w:p>
        </w:tc>
      </w:tr>
      <w:tr w:rsidR="009852EE" w:rsidRPr="00D4579E" w:rsidTr="00B152A5">
        <w:tc>
          <w:tcPr>
            <w:tcW w:w="421" w:type="pct"/>
          </w:tcPr>
          <w:p w:rsidR="009852EE" w:rsidRDefault="009852EE" w:rsidP="009852EE">
            <w:r w:rsidRPr="65AB4DB6">
              <w:lastRenderedPageBreak/>
              <w:t>24.04</w:t>
            </w:r>
          </w:p>
        </w:tc>
        <w:tc>
          <w:tcPr>
            <w:tcW w:w="632" w:type="pct"/>
          </w:tcPr>
          <w:p w:rsidR="009852EE" w:rsidRDefault="009852EE" w:rsidP="009852EE">
            <w:r w:rsidRPr="65AB4DB6">
              <w:t>Музыка</w:t>
            </w:r>
          </w:p>
        </w:tc>
        <w:tc>
          <w:tcPr>
            <w:tcW w:w="422" w:type="pct"/>
          </w:tcPr>
          <w:p w:rsidR="009852EE" w:rsidRDefault="009852EE" w:rsidP="009852EE">
            <w:r w:rsidRPr="65AB4DB6">
              <w:t>6</w:t>
            </w:r>
          </w:p>
        </w:tc>
        <w:tc>
          <w:tcPr>
            <w:tcW w:w="702" w:type="pct"/>
          </w:tcPr>
          <w:p w:rsidR="009852EE" w:rsidRDefault="009852EE" w:rsidP="009852EE">
            <w:pPr>
              <w:ind w:right="-108"/>
            </w:pPr>
            <w:proofErr w:type="spellStart"/>
            <w:r>
              <w:t>Асманова</w:t>
            </w:r>
            <w:proofErr w:type="spellEnd"/>
            <w:r>
              <w:t xml:space="preserve"> А.А.</w:t>
            </w:r>
          </w:p>
        </w:tc>
        <w:tc>
          <w:tcPr>
            <w:tcW w:w="632" w:type="pct"/>
          </w:tcPr>
          <w:p w:rsidR="009852EE" w:rsidRDefault="009852EE" w:rsidP="009852EE">
            <w:pPr>
              <w:pStyle w:val="a5"/>
              <w:spacing w:after="0"/>
              <w:rPr>
                <w:sz w:val="22"/>
                <w:szCs w:val="22"/>
                <w:lang w:eastAsia="ru-RU"/>
              </w:rPr>
            </w:pPr>
            <w:r w:rsidRPr="65AB4DB6">
              <w:rPr>
                <w:sz w:val="22"/>
                <w:szCs w:val="22"/>
                <w:lang w:eastAsia="ru-RU"/>
              </w:rPr>
              <w:t>Соло и тутти.</w:t>
            </w:r>
          </w:p>
        </w:tc>
        <w:tc>
          <w:tcPr>
            <w:tcW w:w="2191" w:type="pct"/>
          </w:tcPr>
          <w:p w:rsidR="009852EE" w:rsidRDefault="009852EE" w:rsidP="009852EE">
            <w:pPr>
              <w:pStyle w:val="2"/>
              <w:outlineLvl w:val="1"/>
              <w:rPr>
                <w:rFonts w:ascii="Times New Roman" w:hAnsi="Times New Roman"/>
                <w:color w:val="CC0000"/>
                <w:sz w:val="22"/>
                <w:szCs w:val="22"/>
              </w:rPr>
            </w:pPr>
            <w:r w:rsidRPr="65AB4DB6">
              <w:rPr>
                <w:rFonts w:ascii="Times New Roman" w:hAnsi="Times New Roman"/>
                <w:color w:val="CC0000"/>
                <w:sz w:val="22"/>
                <w:szCs w:val="22"/>
              </w:rPr>
              <w:t>Соло и тутти</w:t>
            </w:r>
          </w:p>
          <w:p w:rsidR="009852EE" w:rsidRPr="006F2158" w:rsidRDefault="009852EE" w:rsidP="009852EE">
            <w:pPr>
              <w:pStyle w:val="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F2158">
              <w:rPr>
                <w:rFonts w:ascii="Times New Roman" w:hAnsi="Times New Roman"/>
                <w:sz w:val="22"/>
                <w:szCs w:val="22"/>
              </w:rPr>
              <w:t>Сегодня на уроке мы узнаем, что такое соло и тутти. Солирующие инструменты ярко обнаруживают свои выразительные возможности, то просто пленяя красотой тембра, то создавая контраст различным оркестровым группам.</w:t>
            </w:r>
          </w:p>
          <w:p w:rsidR="009852EE" w:rsidRPr="006F2158" w:rsidRDefault="009852EE" w:rsidP="009852EE">
            <w:pPr>
              <w:pStyle w:val="2"/>
              <w:outlineLvl w:val="1"/>
            </w:pPr>
            <w:r w:rsidRPr="006F2158">
              <w:rPr>
                <w:rFonts w:ascii="Times New Roman" w:hAnsi="Times New Roman"/>
                <w:sz w:val="22"/>
                <w:szCs w:val="22"/>
              </w:rPr>
              <w:t xml:space="preserve">         Но чаще всего они участвуют в общем составе симфонического оркестра, где сопоставления и переплетения тембров образуют картину поразительного звукового богатства.</w:t>
            </w:r>
          </w:p>
          <w:p w:rsidR="009852EE" w:rsidRDefault="009852EE" w:rsidP="009852EE">
            <w:pPr>
              <w:pStyle w:val="2"/>
              <w:outlineLvl w:val="1"/>
              <w:rPr>
                <w:rFonts w:ascii="Times New Roman" w:hAnsi="Times New Roman"/>
                <w:i/>
                <w:iCs/>
                <w:color w:val="CC0000"/>
                <w:sz w:val="22"/>
                <w:szCs w:val="22"/>
              </w:rPr>
            </w:pPr>
            <w:r w:rsidRPr="006F215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   Зайдите по ссылке. Просмотрите видео урок. Выполните упражнения и задачи. </w:t>
            </w:r>
            <w:r w:rsidRPr="65AB4DB6">
              <w:rPr>
                <w:rFonts w:ascii="Times New Roman" w:hAnsi="Times New Roman"/>
                <w:i/>
                <w:iCs/>
                <w:color w:val="CC0000"/>
                <w:sz w:val="22"/>
                <w:szCs w:val="22"/>
              </w:rPr>
              <w:t xml:space="preserve"> </w:t>
            </w:r>
          </w:p>
          <w:p w:rsidR="009852EE" w:rsidRDefault="009852EE" w:rsidP="009852EE">
            <w:pPr>
              <w:tabs>
                <w:tab w:val="left" w:pos="317"/>
              </w:tabs>
              <w:contextualSpacing/>
            </w:pPr>
            <w:hyperlink r:id="rId8">
              <w:r w:rsidRPr="006F2158">
                <w:rPr>
                  <w:rStyle w:val="a3"/>
                </w:rPr>
                <w:t>https://resh.edu.ru/subject/lesson/1128/</w:t>
              </w:r>
            </w:hyperlink>
          </w:p>
          <w:p w:rsidR="009852EE" w:rsidRDefault="009852EE" w:rsidP="009852EE">
            <w:pPr>
              <w:tabs>
                <w:tab w:val="left" w:pos="317"/>
              </w:tabs>
              <w:contextualSpacing/>
            </w:pPr>
            <w:r w:rsidRPr="65AB4DB6">
              <w:t xml:space="preserve">       История симфонического оркестра насчитывает более трех столетия. За это время был постепенно сформирован тот состав инструментов, которым пользуются и современные композиторы.</w:t>
            </w:r>
          </w:p>
          <w:p w:rsidR="009852EE" w:rsidRDefault="009852EE" w:rsidP="009852EE">
            <w:pPr>
              <w:tabs>
                <w:tab w:val="left" w:pos="317"/>
              </w:tabs>
              <w:contextualSpacing/>
            </w:pPr>
            <w:r w:rsidRPr="65AB4DB6">
              <w:t>Современный симфонический оркестр включает четыре группы инструментов:</w:t>
            </w:r>
          </w:p>
          <w:p w:rsidR="009852EE" w:rsidRDefault="009852EE" w:rsidP="009852EE">
            <w:pPr>
              <w:tabs>
                <w:tab w:val="left" w:pos="317"/>
              </w:tabs>
              <w:contextualSpacing/>
            </w:pPr>
            <w:r w:rsidRPr="65AB4DB6">
              <w:t>1.     Струнные смычковые (скрипки, альты, виолончели, контрабасы);</w:t>
            </w:r>
          </w:p>
          <w:p w:rsidR="009852EE" w:rsidRPr="006F2158" w:rsidRDefault="009852EE" w:rsidP="009852EE">
            <w:pPr>
              <w:pStyle w:val="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F2158">
              <w:rPr>
                <w:rFonts w:ascii="Times New Roman" w:hAnsi="Times New Roman"/>
                <w:sz w:val="22"/>
                <w:szCs w:val="22"/>
              </w:rPr>
              <w:t>2.      Деревянные духовые (флейты, гобои, кларнеты, фаготы);</w:t>
            </w:r>
          </w:p>
          <w:p w:rsidR="009852EE" w:rsidRPr="006F2158" w:rsidRDefault="009852EE" w:rsidP="009852EE">
            <w:pPr>
              <w:pStyle w:val="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F2158">
              <w:rPr>
                <w:rFonts w:ascii="Times New Roman" w:hAnsi="Times New Roman"/>
                <w:sz w:val="22"/>
                <w:szCs w:val="22"/>
              </w:rPr>
              <w:t>3.      Медные духовые (трубы, валторны, тромбоны, туба);</w:t>
            </w:r>
          </w:p>
          <w:p w:rsidR="009852EE" w:rsidRPr="006F2158" w:rsidRDefault="009852EE" w:rsidP="009852EE">
            <w:pPr>
              <w:pStyle w:val="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F2158">
              <w:rPr>
                <w:rFonts w:ascii="Times New Roman" w:hAnsi="Times New Roman"/>
                <w:sz w:val="22"/>
                <w:szCs w:val="22"/>
              </w:rPr>
              <w:t xml:space="preserve">4.      Ударные и клавишные (литавры, колокольчики, челеста, барабаны, тарелки и т. д).  </w:t>
            </w:r>
            <w:r w:rsidRPr="006F2158">
              <w:br/>
            </w:r>
          </w:p>
          <w:p w:rsidR="009852EE" w:rsidRPr="006F2158" w:rsidRDefault="009852EE" w:rsidP="009852EE">
            <w:pPr>
              <w:pStyle w:val="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F2158">
              <w:rPr>
                <w:noProof/>
                <w:lang w:eastAsia="ru-RU"/>
              </w:rPr>
              <w:lastRenderedPageBreak/>
              <w:pict w14:anchorId="7DAA87F8">
                <v:shape id="_x0000_i1026" type="#_x0000_t75" style="width:362.25pt;height:165pt;visibility:visible">
                  <v:imagedata r:id="rId9" o:title=""/>
                </v:shape>
              </w:pict>
            </w:r>
          </w:p>
          <w:p w:rsidR="009852EE" w:rsidRDefault="009852EE" w:rsidP="009852EE">
            <w:pPr>
              <w:pStyle w:val="2"/>
              <w:outlineLvl w:val="1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65AB4DB6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 xml:space="preserve">Вопросы и задания: </w:t>
            </w:r>
          </w:p>
          <w:p w:rsidR="009852EE" w:rsidRPr="006F2158" w:rsidRDefault="009852EE" w:rsidP="009852EE">
            <w:pPr>
              <w:pStyle w:val="2"/>
              <w:outlineLvl w:val="1"/>
            </w:pPr>
            <w:r w:rsidRPr="006F2158">
              <w:rPr>
                <w:rFonts w:ascii="Times New Roman" w:hAnsi="Times New Roman"/>
                <w:sz w:val="22"/>
                <w:szCs w:val="22"/>
              </w:rPr>
              <w:t>1.     Что такое соло и тутти?</w:t>
            </w:r>
          </w:p>
          <w:p w:rsidR="009852EE" w:rsidRPr="006F2158" w:rsidRDefault="009852EE" w:rsidP="009852EE">
            <w:pPr>
              <w:pStyle w:val="2"/>
              <w:outlineLvl w:val="1"/>
            </w:pPr>
            <w:r w:rsidRPr="006F2158">
              <w:rPr>
                <w:rFonts w:ascii="Times New Roman" w:hAnsi="Times New Roman"/>
                <w:sz w:val="22"/>
                <w:szCs w:val="22"/>
              </w:rPr>
              <w:t>2.     Какие четыре группы музыкальных инструментов включает симфонический оркестр?</w:t>
            </w:r>
          </w:p>
          <w:p w:rsidR="009852EE" w:rsidRDefault="009852EE" w:rsidP="009852EE">
            <w:r w:rsidRPr="65AB4DB6">
              <w:t xml:space="preserve">3.     Фото своих работ отправьте мне </w:t>
            </w:r>
            <w:proofErr w:type="spellStart"/>
            <w:r w:rsidRPr="65AB4DB6">
              <w:t>лс</w:t>
            </w:r>
            <w:proofErr w:type="spellEnd"/>
            <w:r w:rsidRPr="65AB4DB6">
              <w:t xml:space="preserve"> в </w:t>
            </w:r>
            <w:proofErr w:type="spellStart"/>
            <w:r w:rsidRPr="65AB4DB6">
              <w:t>Viber</w:t>
            </w:r>
            <w:proofErr w:type="spellEnd"/>
            <w:r w:rsidRPr="65AB4DB6">
              <w:t xml:space="preserve"> или на </w:t>
            </w:r>
            <w:proofErr w:type="spellStart"/>
            <w:r w:rsidRPr="65AB4DB6">
              <w:t>э.п</w:t>
            </w:r>
            <w:proofErr w:type="spellEnd"/>
            <w:r w:rsidRPr="65AB4DB6">
              <w:t>. anna-asamanova@yandex.ru</w:t>
            </w:r>
          </w:p>
        </w:tc>
      </w:tr>
      <w:tr w:rsidR="009852EE" w:rsidRPr="00D4579E" w:rsidTr="00B152A5">
        <w:tc>
          <w:tcPr>
            <w:tcW w:w="421" w:type="pct"/>
          </w:tcPr>
          <w:p w:rsidR="009852EE" w:rsidRPr="002B07EB" w:rsidRDefault="009852EE" w:rsidP="009852EE">
            <w:r>
              <w:lastRenderedPageBreak/>
              <w:t>24</w:t>
            </w:r>
            <w:r w:rsidRPr="002B07EB">
              <w:t>.04</w:t>
            </w:r>
          </w:p>
        </w:tc>
        <w:tc>
          <w:tcPr>
            <w:tcW w:w="632" w:type="pct"/>
          </w:tcPr>
          <w:p w:rsidR="009852EE" w:rsidRPr="002B07EB" w:rsidRDefault="009852EE" w:rsidP="009852EE">
            <w:r>
              <w:t>технология</w:t>
            </w:r>
          </w:p>
        </w:tc>
        <w:tc>
          <w:tcPr>
            <w:tcW w:w="422" w:type="pct"/>
          </w:tcPr>
          <w:p w:rsidR="009852EE" w:rsidRPr="002B07EB" w:rsidRDefault="009852EE" w:rsidP="009852EE">
            <w:r>
              <w:t>5</w:t>
            </w:r>
          </w:p>
        </w:tc>
        <w:tc>
          <w:tcPr>
            <w:tcW w:w="702" w:type="pct"/>
          </w:tcPr>
          <w:p w:rsidR="009852EE" w:rsidRPr="002B07EB" w:rsidRDefault="009852EE" w:rsidP="009852EE">
            <w:proofErr w:type="spellStart"/>
            <w:r>
              <w:t>БлиноваТ.Ю</w:t>
            </w:r>
            <w:proofErr w:type="spellEnd"/>
          </w:p>
        </w:tc>
        <w:tc>
          <w:tcPr>
            <w:tcW w:w="632" w:type="pct"/>
          </w:tcPr>
          <w:p w:rsidR="009852EE" w:rsidRPr="008F0007" w:rsidRDefault="009852EE" w:rsidP="009852EE">
            <w:r w:rsidRPr="007C60CF">
              <w:rPr>
                <w:bCs/>
                <w:caps/>
                <w:sz w:val="24"/>
                <w:szCs w:val="24"/>
              </w:rPr>
              <w:t>Э</w:t>
            </w:r>
            <w:r w:rsidRPr="007C60CF">
              <w:rPr>
                <w:bCs/>
                <w:sz w:val="24"/>
                <w:szCs w:val="24"/>
              </w:rPr>
              <w:t>лектротехнические работы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C60CF">
              <w:rPr>
                <w:iCs/>
                <w:sz w:val="24"/>
                <w:szCs w:val="24"/>
              </w:rPr>
              <w:t xml:space="preserve"> Профессии, связанные с выполнением электромонтажных работ.</w:t>
            </w:r>
          </w:p>
        </w:tc>
        <w:tc>
          <w:tcPr>
            <w:tcW w:w="2191" w:type="pct"/>
          </w:tcPr>
          <w:p w:rsidR="009852EE" w:rsidRPr="00EA280A" w:rsidRDefault="009852EE" w:rsidP="009852EE">
            <w:pPr>
              <w:rPr>
                <w:iCs/>
                <w:sz w:val="24"/>
                <w:szCs w:val="24"/>
              </w:rPr>
            </w:pPr>
            <w:r w:rsidRPr="002B07EB">
              <w:t xml:space="preserve"> </w:t>
            </w:r>
            <w:r>
              <w:t xml:space="preserve">Сегодня мы поговорим о профессиях </w:t>
            </w:r>
            <w:r w:rsidRPr="007C60CF">
              <w:rPr>
                <w:iCs/>
                <w:sz w:val="24"/>
                <w:szCs w:val="24"/>
              </w:rPr>
              <w:t xml:space="preserve">связанные с выполнением электромонтажных </w:t>
            </w:r>
            <w:proofErr w:type="gramStart"/>
            <w:r w:rsidRPr="007C60CF">
              <w:rPr>
                <w:iCs/>
                <w:sz w:val="24"/>
                <w:szCs w:val="24"/>
              </w:rPr>
              <w:t>работ.</w:t>
            </w:r>
            <w:r>
              <w:rPr>
                <w:iCs/>
                <w:sz w:val="24"/>
                <w:szCs w:val="24"/>
              </w:rPr>
              <w:t>-</w:t>
            </w:r>
            <w:proofErr w:type="gram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аудилекция</w:t>
            </w:r>
            <w:proofErr w:type="spellEnd"/>
            <w:r>
              <w:rPr>
                <w:iCs/>
                <w:sz w:val="24"/>
                <w:szCs w:val="24"/>
              </w:rPr>
              <w:t xml:space="preserve"> в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viber</w:t>
            </w:r>
            <w:proofErr w:type="spellEnd"/>
          </w:p>
          <w:p w:rsidR="009852EE" w:rsidRPr="00EA280A" w:rsidRDefault="009852EE" w:rsidP="009852EE">
            <w:r>
              <w:rPr>
                <w:iCs/>
                <w:sz w:val="24"/>
                <w:szCs w:val="24"/>
              </w:rPr>
              <w:t xml:space="preserve">Д/З проверочная работа по пройденной теме на </w:t>
            </w:r>
            <w:hyperlink r:id="rId10" w:history="1">
              <w:r w:rsidRPr="002B07EB">
                <w:rPr>
                  <w:rStyle w:val="a3"/>
                </w:rPr>
                <w:t>https://www.yaklass.ru/</w:t>
              </w:r>
            </w:hyperlink>
            <w:r w:rsidRPr="002B07EB">
              <w:t>.</w:t>
            </w:r>
          </w:p>
        </w:tc>
      </w:tr>
      <w:tr w:rsidR="009852EE" w:rsidRPr="00D4579E" w:rsidTr="00B152A5">
        <w:tc>
          <w:tcPr>
            <w:tcW w:w="421" w:type="pct"/>
          </w:tcPr>
          <w:p w:rsidR="009852EE" w:rsidRPr="002B07EB" w:rsidRDefault="009852EE" w:rsidP="009852EE">
            <w:r>
              <w:t>24.04</w:t>
            </w:r>
          </w:p>
        </w:tc>
        <w:tc>
          <w:tcPr>
            <w:tcW w:w="632" w:type="pct"/>
          </w:tcPr>
          <w:p w:rsidR="009852EE" w:rsidRPr="002B07EB" w:rsidRDefault="009852EE" w:rsidP="009852EE">
            <w:r>
              <w:t xml:space="preserve">Технология  </w:t>
            </w:r>
          </w:p>
        </w:tc>
        <w:tc>
          <w:tcPr>
            <w:tcW w:w="422" w:type="pct"/>
          </w:tcPr>
          <w:p w:rsidR="009852EE" w:rsidRPr="002B07EB" w:rsidRDefault="009852EE" w:rsidP="009852EE">
            <w:r>
              <w:t>5</w:t>
            </w:r>
          </w:p>
        </w:tc>
        <w:tc>
          <w:tcPr>
            <w:tcW w:w="702" w:type="pct"/>
          </w:tcPr>
          <w:p w:rsidR="009852EE" w:rsidRPr="002B07EB" w:rsidRDefault="009852EE" w:rsidP="009852EE">
            <w:r>
              <w:t>Блинова Т.Ю</w:t>
            </w:r>
          </w:p>
        </w:tc>
        <w:tc>
          <w:tcPr>
            <w:tcW w:w="632" w:type="pct"/>
          </w:tcPr>
          <w:p w:rsidR="009852EE" w:rsidRPr="007C60CF" w:rsidRDefault="009852EE" w:rsidP="009852E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54EC6">
              <w:rPr>
                <w:sz w:val="24"/>
                <w:szCs w:val="24"/>
              </w:rPr>
              <w:t>Понятие о почве как основном средстве сельскохозяйственного производства.</w:t>
            </w:r>
            <w:r w:rsidRPr="007C60CF">
              <w:rPr>
                <w:sz w:val="24"/>
                <w:szCs w:val="24"/>
              </w:rPr>
              <w:t xml:space="preserve"> </w:t>
            </w:r>
          </w:p>
          <w:p w:rsidR="009852EE" w:rsidRPr="0072012E" w:rsidRDefault="009852EE" w:rsidP="009852EE">
            <w:pPr>
              <w:rPr>
                <w:b/>
              </w:rPr>
            </w:pPr>
          </w:p>
        </w:tc>
        <w:tc>
          <w:tcPr>
            <w:tcW w:w="2191" w:type="pct"/>
          </w:tcPr>
          <w:p w:rsidR="009852EE" w:rsidRDefault="009852EE" w:rsidP="009852EE">
            <w:r>
              <w:t xml:space="preserve">Прочитайте </w:t>
            </w:r>
            <w:proofErr w:type="gramStart"/>
            <w:r>
              <w:t>статью :</w:t>
            </w:r>
            <w:proofErr w:type="gramEnd"/>
          </w:p>
          <w:p w:rsidR="009852EE" w:rsidRDefault="009852EE" w:rsidP="009852EE">
            <w:hyperlink r:id="rId11" w:history="1">
              <w:r w:rsidRPr="00260D62">
                <w:rPr>
                  <w:rStyle w:val="a3"/>
                </w:rPr>
                <w:t>https://webkonspect.com/?id=1416&amp;labelid=14651&amp;room=profile</w:t>
              </w:r>
            </w:hyperlink>
            <w:r>
              <w:t xml:space="preserve"> </w:t>
            </w:r>
          </w:p>
          <w:p w:rsidR="009852EE" w:rsidRDefault="009852EE" w:rsidP="009852EE">
            <w:pPr>
              <w:rPr>
                <w:rStyle w:val="a7"/>
                <w:b w:val="0"/>
              </w:rPr>
            </w:pPr>
            <w:r>
              <w:t xml:space="preserve"> Запишите в тетрадь термины: почва, </w:t>
            </w:r>
            <w:r>
              <w:rPr>
                <w:rStyle w:val="a7"/>
              </w:rPr>
              <w:t>п</w:t>
            </w:r>
            <w:r w:rsidRPr="009213AA">
              <w:rPr>
                <w:rStyle w:val="a7"/>
              </w:rPr>
              <w:t>лодородие почвы</w:t>
            </w:r>
            <w:r>
              <w:rPr>
                <w:rStyle w:val="a7"/>
              </w:rPr>
              <w:t xml:space="preserve">. Составьте краткий конспект 4и5 абзаца </w:t>
            </w:r>
            <w:proofErr w:type="gramStart"/>
            <w:r>
              <w:rPr>
                <w:rStyle w:val="a7"/>
              </w:rPr>
              <w:t>( со</w:t>
            </w:r>
            <w:proofErr w:type="gramEnd"/>
            <w:r>
              <w:rPr>
                <w:rStyle w:val="a7"/>
              </w:rPr>
              <w:t xml:space="preserve"> слов «</w:t>
            </w:r>
            <w:r>
              <w:t>Обладая свойством..» до слов «плодородия почв.»)</w:t>
            </w:r>
          </w:p>
          <w:p w:rsidR="009852EE" w:rsidRPr="00F9222D" w:rsidRDefault="009852EE" w:rsidP="009852EE"/>
        </w:tc>
      </w:tr>
      <w:tr w:rsidR="009852EE" w:rsidRPr="00D4579E" w:rsidTr="00B152A5">
        <w:tc>
          <w:tcPr>
            <w:tcW w:w="421" w:type="pct"/>
          </w:tcPr>
          <w:p w:rsidR="009852EE" w:rsidRPr="00CD1936" w:rsidRDefault="009852EE" w:rsidP="009852EE">
            <w:r w:rsidRPr="00CD1936">
              <w:t>24.04</w:t>
            </w:r>
          </w:p>
        </w:tc>
        <w:tc>
          <w:tcPr>
            <w:tcW w:w="632" w:type="pct"/>
          </w:tcPr>
          <w:p w:rsidR="009852EE" w:rsidRDefault="009852EE" w:rsidP="009852EE">
            <w:r>
              <w:t>Обществознание</w:t>
            </w:r>
          </w:p>
        </w:tc>
        <w:tc>
          <w:tcPr>
            <w:tcW w:w="422" w:type="pct"/>
          </w:tcPr>
          <w:p w:rsidR="009852EE" w:rsidRDefault="009852EE" w:rsidP="009852EE">
            <w:pPr>
              <w:jc w:val="center"/>
            </w:pPr>
            <w:r>
              <w:t>6</w:t>
            </w:r>
          </w:p>
        </w:tc>
        <w:tc>
          <w:tcPr>
            <w:tcW w:w="702" w:type="pct"/>
          </w:tcPr>
          <w:p w:rsidR="009852EE" w:rsidRDefault="009852EE" w:rsidP="009852EE">
            <w:r>
              <w:t>Меньшагина Т.В.</w:t>
            </w:r>
          </w:p>
        </w:tc>
        <w:tc>
          <w:tcPr>
            <w:tcW w:w="632" w:type="pct"/>
          </w:tcPr>
          <w:p w:rsidR="009852EE" w:rsidRDefault="009852EE" w:rsidP="009852EE">
            <w:pPr>
              <w:jc w:val="center"/>
            </w:pPr>
            <w:r>
              <w:t>Человек и человечность</w:t>
            </w:r>
          </w:p>
        </w:tc>
        <w:tc>
          <w:tcPr>
            <w:tcW w:w="2191" w:type="pct"/>
          </w:tcPr>
          <w:p w:rsidR="009852EE" w:rsidRDefault="009852EE" w:rsidP="009852EE">
            <w:pPr>
              <w:pStyle w:val="a8"/>
              <w:numPr>
                <w:ilvl w:val="0"/>
                <w:numId w:val="1"/>
              </w:numPr>
              <w:ind w:left="429"/>
            </w:pPr>
            <w:r>
              <w:t>§ 12 прочитать.</w:t>
            </w:r>
          </w:p>
          <w:p w:rsidR="009852EE" w:rsidRDefault="009852EE" w:rsidP="009852EE">
            <w:pPr>
              <w:pStyle w:val="a8"/>
              <w:numPr>
                <w:ilvl w:val="0"/>
                <w:numId w:val="1"/>
              </w:numPr>
              <w:ind w:left="429"/>
            </w:pPr>
            <w:r>
              <w:t>В тетрадь записать значение новых понятий: гуманизм, принцип стр.100</w:t>
            </w:r>
          </w:p>
          <w:p w:rsidR="009852EE" w:rsidRDefault="009852EE" w:rsidP="009852EE">
            <w:pPr>
              <w:pStyle w:val="a8"/>
              <w:numPr>
                <w:ilvl w:val="0"/>
                <w:numId w:val="1"/>
              </w:numPr>
              <w:ind w:left="429"/>
            </w:pPr>
            <w:r>
              <w:lastRenderedPageBreak/>
              <w:t>Рубрика «Жил на свете человек» стр.101-102, прочитать.</w:t>
            </w:r>
          </w:p>
          <w:p w:rsidR="009852EE" w:rsidRPr="00C127F7" w:rsidRDefault="009852EE" w:rsidP="009852EE">
            <w:pPr>
              <w:pStyle w:val="a8"/>
              <w:numPr>
                <w:ilvl w:val="0"/>
                <w:numId w:val="1"/>
              </w:numPr>
              <w:ind w:left="429"/>
            </w:pPr>
            <w:r>
              <w:t>Домашнее задание §12, рубрика «Проверим себя», задание3, стр.104.</w:t>
            </w:r>
          </w:p>
        </w:tc>
      </w:tr>
    </w:tbl>
    <w:p w:rsidR="007355D2" w:rsidRDefault="007355D2">
      <w:bookmarkStart w:id="0" w:name="_GoBack"/>
      <w:bookmarkEnd w:id="0"/>
    </w:p>
    <w:sectPr w:rsidR="007355D2" w:rsidSect="00B152A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251C8"/>
    <w:multiLevelType w:val="hybridMultilevel"/>
    <w:tmpl w:val="D3282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52A5"/>
    <w:rsid w:val="00117FB4"/>
    <w:rsid w:val="007355D2"/>
    <w:rsid w:val="009852EE"/>
    <w:rsid w:val="00B1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E546"/>
  <w15:docId w15:val="{16F1F63E-C0D0-4B7F-9499-51B7756D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2A5"/>
  </w:style>
  <w:style w:type="paragraph" w:styleId="2">
    <w:name w:val="heading 2"/>
    <w:basedOn w:val="a"/>
    <w:next w:val="a"/>
    <w:link w:val="20"/>
    <w:uiPriority w:val="9"/>
    <w:unhideWhenUsed/>
    <w:qFormat/>
    <w:rsid w:val="009852EE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152A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B152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1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B1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1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52EE"/>
    <w:rPr>
      <w:rFonts w:ascii="Cambria" w:eastAsia="Times New Roman" w:hAnsi="Cambria" w:cs="Times New Roman"/>
      <w:color w:val="365F91"/>
      <w:sz w:val="26"/>
      <w:szCs w:val="26"/>
      <w:lang w:eastAsia="zh-CN"/>
    </w:rPr>
  </w:style>
  <w:style w:type="paragraph" w:styleId="a5">
    <w:name w:val="Body Text"/>
    <w:basedOn w:val="a"/>
    <w:link w:val="a6"/>
    <w:rsid w:val="009852E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9852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9852EE"/>
    <w:rPr>
      <w:b/>
      <w:bCs/>
    </w:rPr>
  </w:style>
  <w:style w:type="paragraph" w:styleId="a8">
    <w:name w:val="List Paragraph"/>
    <w:basedOn w:val="a"/>
    <w:uiPriority w:val="34"/>
    <w:qFormat/>
    <w:rsid w:val="00985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12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7ZouT2yXJU" TargetMode="External"/><Relationship Id="rId11" Type="http://schemas.openxmlformats.org/officeDocument/2006/relationships/hyperlink" Target="https://webkonspect.com/?id=1416&amp;labelid=14651&amp;room=profile" TargetMode="External"/><Relationship Id="rId5" Type="http://schemas.openxmlformats.org/officeDocument/2006/relationships/hyperlink" Target="https://youtu.be/MCkfen7WGis" TargetMode="External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2020-04-23T07:32:00Z</dcterms:created>
  <dcterms:modified xsi:type="dcterms:W3CDTF">2020-04-23T14:22:00Z</dcterms:modified>
</cp:coreProperties>
</file>