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5273" w:type="pct"/>
        <w:tblInd w:w="-601" w:type="dxa"/>
        <w:tblLayout w:type="fixed"/>
        <w:tblLook w:val="04A0"/>
      </w:tblPr>
      <w:tblGrid>
        <w:gridCol w:w="1313"/>
        <w:gridCol w:w="1971"/>
        <w:gridCol w:w="1316"/>
        <w:gridCol w:w="2189"/>
        <w:gridCol w:w="1971"/>
        <w:gridCol w:w="6833"/>
      </w:tblGrid>
      <w:tr w:rsidR="0015060C" w:rsidRPr="009F748B" w:rsidTr="008F140A">
        <w:tc>
          <w:tcPr>
            <w:tcW w:w="421" w:type="pct"/>
          </w:tcPr>
          <w:p w:rsidR="0015060C" w:rsidRPr="009F748B" w:rsidRDefault="0015060C" w:rsidP="009F748B">
            <w:pPr>
              <w:rPr>
                <w:sz w:val="24"/>
                <w:szCs w:val="24"/>
              </w:rPr>
            </w:pPr>
            <w:r w:rsidRPr="009F748B">
              <w:rPr>
                <w:sz w:val="24"/>
                <w:szCs w:val="24"/>
              </w:rPr>
              <w:t>Дата</w:t>
            </w:r>
          </w:p>
        </w:tc>
        <w:tc>
          <w:tcPr>
            <w:tcW w:w="632" w:type="pct"/>
          </w:tcPr>
          <w:p w:rsidR="0015060C" w:rsidRPr="009F748B" w:rsidRDefault="0015060C" w:rsidP="009F748B">
            <w:pPr>
              <w:rPr>
                <w:sz w:val="24"/>
                <w:szCs w:val="24"/>
              </w:rPr>
            </w:pPr>
            <w:r w:rsidRPr="009F748B">
              <w:rPr>
                <w:sz w:val="24"/>
                <w:szCs w:val="24"/>
              </w:rPr>
              <w:t xml:space="preserve">Предмет </w:t>
            </w:r>
          </w:p>
        </w:tc>
        <w:tc>
          <w:tcPr>
            <w:tcW w:w="422" w:type="pct"/>
          </w:tcPr>
          <w:p w:rsidR="0015060C" w:rsidRPr="009F748B" w:rsidRDefault="0015060C" w:rsidP="009F748B">
            <w:pPr>
              <w:rPr>
                <w:sz w:val="24"/>
                <w:szCs w:val="24"/>
              </w:rPr>
            </w:pPr>
            <w:r w:rsidRPr="009F748B">
              <w:rPr>
                <w:sz w:val="24"/>
                <w:szCs w:val="24"/>
              </w:rPr>
              <w:t xml:space="preserve">Класс </w:t>
            </w:r>
          </w:p>
        </w:tc>
        <w:tc>
          <w:tcPr>
            <w:tcW w:w="702" w:type="pct"/>
          </w:tcPr>
          <w:p w:rsidR="0015060C" w:rsidRPr="009F748B" w:rsidRDefault="0015060C" w:rsidP="009F748B">
            <w:pPr>
              <w:rPr>
                <w:sz w:val="24"/>
                <w:szCs w:val="24"/>
              </w:rPr>
            </w:pPr>
            <w:r w:rsidRPr="009F748B">
              <w:rPr>
                <w:sz w:val="24"/>
                <w:szCs w:val="24"/>
              </w:rPr>
              <w:t>ФИО учителя</w:t>
            </w:r>
          </w:p>
        </w:tc>
        <w:tc>
          <w:tcPr>
            <w:tcW w:w="632" w:type="pct"/>
          </w:tcPr>
          <w:p w:rsidR="0015060C" w:rsidRPr="009F748B" w:rsidRDefault="0015060C" w:rsidP="009F748B">
            <w:pPr>
              <w:rPr>
                <w:sz w:val="24"/>
                <w:szCs w:val="24"/>
              </w:rPr>
            </w:pPr>
            <w:r w:rsidRPr="009F748B">
              <w:rPr>
                <w:sz w:val="24"/>
                <w:szCs w:val="24"/>
              </w:rPr>
              <w:t>Тема урока</w:t>
            </w:r>
          </w:p>
        </w:tc>
        <w:tc>
          <w:tcPr>
            <w:tcW w:w="2191" w:type="pct"/>
          </w:tcPr>
          <w:p w:rsidR="0015060C" w:rsidRPr="009F748B" w:rsidRDefault="0015060C" w:rsidP="009F748B">
            <w:pPr>
              <w:rPr>
                <w:sz w:val="24"/>
                <w:szCs w:val="24"/>
              </w:rPr>
            </w:pPr>
            <w:r w:rsidRPr="009F748B">
              <w:rPr>
                <w:sz w:val="24"/>
                <w:szCs w:val="24"/>
              </w:rPr>
              <w:t xml:space="preserve">Содержание урока </w:t>
            </w:r>
          </w:p>
        </w:tc>
      </w:tr>
      <w:tr w:rsidR="0015060C" w:rsidRPr="009F748B" w:rsidTr="008F140A">
        <w:tc>
          <w:tcPr>
            <w:tcW w:w="421" w:type="pct"/>
          </w:tcPr>
          <w:p w:rsidR="0015060C" w:rsidRPr="009F748B" w:rsidRDefault="0015060C" w:rsidP="009F748B">
            <w:pPr>
              <w:rPr>
                <w:sz w:val="24"/>
                <w:szCs w:val="24"/>
              </w:rPr>
            </w:pPr>
            <w:r w:rsidRPr="009F748B">
              <w:rPr>
                <w:sz w:val="24"/>
                <w:szCs w:val="24"/>
              </w:rPr>
              <w:t>30.04</w:t>
            </w:r>
          </w:p>
        </w:tc>
        <w:tc>
          <w:tcPr>
            <w:tcW w:w="632" w:type="pct"/>
          </w:tcPr>
          <w:p w:rsidR="0015060C" w:rsidRPr="009F748B" w:rsidRDefault="0015060C" w:rsidP="009F748B">
            <w:pPr>
              <w:rPr>
                <w:sz w:val="24"/>
                <w:szCs w:val="24"/>
              </w:rPr>
            </w:pPr>
            <w:r w:rsidRPr="009F748B">
              <w:rPr>
                <w:sz w:val="24"/>
                <w:szCs w:val="24"/>
              </w:rPr>
              <w:t>Занимательная математика</w:t>
            </w:r>
          </w:p>
        </w:tc>
        <w:tc>
          <w:tcPr>
            <w:tcW w:w="422" w:type="pct"/>
          </w:tcPr>
          <w:p w:rsidR="0015060C" w:rsidRPr="009F748B" w:rsidRDefault="0015060C" w:rsidP="009F748B">
            <w:pPr>
              <w:rPr>
                <w:sz w:val="24"/>
                <w:szCs w:val="24"/>
              </w:rPr>
            </w:pPr>
            <w:r w:rsidRPr="009F748B">
              <w:rPr>
                <w:sz w:val="24"/>
                <w:szCs w:val="24"/>
              </w:rPr>
              <w:t>4</w:t>
            </w:r>
          </w:p>
        </w:tc>
        <w:tc>
          <w:tcPr>
            <w:tcW w:w="702" w:type="pct"/>
          </w:tcPr>
          <w:p w:rsidR="0015060C" w:rsidRPr="009F748B" w:rsidRDefault="0015060C" w:rsidP="009F748B">
            <w:pPr>
              <w:rPr>
                <w:sz w:val="24"/>
                <w:szCs w:val="24"/>
              </w:rPr>
            </w:pPr>
            <w:proofErr w:type="spellStart"/>
            <w:r w:rsidRPr="009F748B">
              <w:rPr>
                <w:sz w:val="24"/>
                <w:szCs w:val="24"/>
              </w:rPr>
              <w:t>Сельникова</w:t>
            </w:r>
            <w:proofErr w:type="spellEnd"/>
            <w:r w:rsidRPr="009F748B">
              <w:rPr>
                <w:sz w:val="24"/>
                <w:szCs w:val="24"/>
              </w:rPr>
              <w:t xml:space="preserve"> В. Я.</w:t>
            </w:r>
          </w:p>
        </w:tc>
        <w:tc>
          <w:tcPr>
            <w:tcW w:w="632" w:type="pct"/>
          </w:tcPr>
          <w:p w:rsidR="0015060C" w:rsidRPr="009F748B" w:rsidRDefault="0015060C" w:rsidP="009F748B">
            <w:pPr>
              <w:rPr>
                <w:sz w:val="24"/>
                <w:szCs w:val="24"/>
              </w:rPr>
            </w:pPr>
            <w:r w:rsidRPr="009F748B">
              <w:rPr>
                <w:sz w:val="24"/>
                <w:szCs w:val="24"/>
              </w:rPr>
              <w:t>Веселая геометрия. Занимательные задачи.</w:t>
            </w:r>
          </w:p>
        </w:tc>
        <w:tc>
          <w:tcPr>
            <w:tcW w:w="2191" w:type="pct"/>
          </w:tcPr>
          <w:p w:rsidR="0015060C" w:rsidRPr="009F748B" w:rsidRDefault="0015060C" w:rsidP="009F748B">
            <w:pPr>
              <w:pStyle w:val="a4"/>
              <w:shd w:val="clear" w:color="auto" w:fill="FFFFFF"/>
              <w:spacing w:before="0" w:beforeAutospacing="0" w:after="0" w:afterAutospacing="0"/>
              <w:rPr>
                <w:color w:val="000000"/>
              </w:rPr>
            </w:pPr>
            <w:r w:rsidRPr="009F748B">
              <w:rPr>
                <w:color w:val="000000"/>
              </w:rPr>
              <w:t xml:space="preserve"> </w:t>
            </w:r>
            <w:r w:rsidRPr="009F748B">
              <w:rPr>
                <w:color w:val="000000"/>
                <w:u w:val="single"/>
              </w:rPr>
              <w:t>Разминка:</w:t>
            </w:r>
            <w:r w:rsidRPr="009F748B">
              <w:rPr>
                <w:color w:val="000000"/>
              </w:rPr>
              <w:t xml:space="preserve"> </w:t>
            </w:r>
          </w:p>
          <w:p w:rsidR="0015060C" w:rsidRPr="009F748B" w:rsidRDefault="0015060C" w:rsidP="009F748B">
            <w:pPr>
              <w:pStyle w:val="a4"/>
              <w:shd w:val="clear" w:color="auto" w:fill="FFFFFF"/>
              <w:spacing w:before="0" w:beforeAutospacing="0" w:after="0" w:afterAutospacing="0"/>
              <w:rPr>
                <w:color w:val="000000"/>
              </w:rPr>
            </w:pPr>
            <w:r w:rsidRPr="009F748B">
              <w:rPr>
                <w:color w:val="000000"/>
              </w:rPr>
              <w:t>1. Подумай и скажи — кто быстрее переплывет речку — утята или цыплята?</w:t>
            </w:r>
          </w:p>
          <w:p w:rsidR="0015060C" w:rsidRPr="009F748B" w:rsidRDefault="0015060C" w:rsidP="009F748B">
            <w:pPr>
              <w:pStyle w:val="a4"/>
              <w:shd w:val="clear" w:color="auto" w:fill="FFFFFF"/>
              <w:spacing w:before="0" w:beforeAutospacing="0" w:after="0" w:afterAutospacing="0"/>
              <w:rPr>
                <w:color w:val="000000"/>
              </w:rPr>
            </w:pPr>
            <w:r w:rsidRPr="009F748B">
              <w:rPr>
                <w:color w:val="000000"/>
              </w:rPr>
              <w:t>2. Подумай и скажи — какого цвета волосы у колобка?</w:t>
            </w:r>
          </w:p>
          <w:p w:rsidR="0015060C" w:rsidRPr="009F748B" w:rsidRDefault="0015060C" w:rsidP="009F748B">
            <w:pPr>
              <w:pStyle w:val="a4"/>
              <w:shd w:val="clear" w:color="auto" w:fill="FFFFFF"/>
              <w:spacing w:before="0" w:beforeAutospacing="0" w:after="0" w:afterAutospacing="0"/>
              <w:rPr>
                <w:color w:val="000000"/>
              </w:rPr>
            </w:pPr>
            <w:r w:rsidRPr="009F748B">
              <w:rPr>
                <w:color w:val="000000"/>
              </w:rPr>
              <w:t>3. Отгадай загадку:</w:t>
            </w:r>
          </w:p>
          <w:p w:rsidR="0015060C" w:rsidRPr="009F748B" w:rsidRDefault="0015060C" w:rsidP="009F748B">
            <w:pPr>
              <w:pStyle w:val="a4"/>
              <w:shd w:val="clear" w:color="auto" w:fill="FFFFFF"/>
              <w:spacing w:before="0" w:beforeAutospacing="0" w:after="0" w:afterAutospacing="0"/>
              <w:rPr>
                <w:color w:val="000000"/>
              </w:rPr>
            </w:pPr>
            <w:r w:rsidRPr="009F748B">
              <w:rPr>
                <w:color w:val="000000"/>
              </w:rPr>
              <w:t>Лежали конфетки в кучке.</w:t>
            </w:r>
          </w:p>
          <w:p w:rsidR="0015060C" w:rsidRPr="009F748B" w:rsidRDefault="0015060C" w:rsidP="009F748B">
            <w:pPr>
              <w:pStyle w:val="a4"/>
              <w:shd w:val="clear" w:color="auto" w:fill="FFFFFF"/>
              <w:spacing w:before="0" w:beforeAutospacing="0" w:after="0" w:afterAutospacing="0"/>
              <w:rPr>
                <w:color w:val="000000"/>
              </w:rPr>
            </w:pPr>
            <w:r w:rsidRPr="009F748B">
              <w:rPr>
                <w:color w:val="000000"/>
              </w:rPr>
              <w:t>Две матери, две дочки</w:t>
            </w:r>
          </w:p>
          <w:p w:rsidR="0015060C" w:rsidRPr="009F748B" w:rsidRDefault="0015060C" w:rsidP="009F748B">
            <w:pPr>
              <w:pStyle w:val="a4"/>
              <w:shd w:val="clear" w:color="auto" w:fill="FFFFFF"/>
              <w:spacing w:before="0" w:beforeAutospacing="0" w:after="0" w:afterAutospacing="0"/>
              <w:rPr>
                <w:color w:val="000000"/>
              </w:rPr>
            </w:pPr>
            <w:r w:rsidRPr="009F748B">
              <w:rPr>
                <w:color w:val="000000"/>
              </w:rPr>
              <w:t>Да бабушка с внучкой</w:t>
            </w:r>
          </w:p>
          <w:p w:rsidR="0015060C" w:rsidRPr="009F748B" w:rsidRDefault="0015060C" w:rsidP="009F748B">
            <w:pPr>
              <w:pStyle w:val="a4"/>
              <w:shd w:val="clear" w:color="auto" w:fill="FFFFFF"/>
              <w:spacing w:before="0" w:beforeAutospacing="0" w:after="0" w:afterAutospacing="0"/>
              <w:rPr>
                <w:color w:val="000000"/>
              </w:rPr>
            </w:pPr>
            <w:r w:rsidRPr="009F748B">
              <w:rPr>
                <w:color w:val="000000"/>
              </w:rPr>
              <w:t>Взяли конфет по штучке,</w:t>
            </w:r>
          </w:p>
          <w:p w:rsidR="0015060C" w:rsidRPr="009F748B" w:rsidRDefault="0015060C" w:rsidP="009F748B">
            <w:pPr>
              <w:pStyle w:val="a4"/>
              <w:shd w:val="clear" w:color="auto" w:fill="FFFFFF"/>
              <w:spacing w:before="0" w:beforeAutospacing="0" w:after="0" w:afterAutospacing="0"/>
              <w:rPr>
                <w:color w:val="000000"/>
              </w:rPr>
            </w:pPr>
            <w:r w:rsidRPr="009F748B">
              <w:rPr>
                <w:color w:val="000000"/>
              </w:rPr>
              <w:t>И не стало этой кучки.</w:t>
            </w:r>
          </w:p>
          <w:p w:rsidR="0015060C" w:rsidRPr="009F748B" w:rsidRDefault="0015060C" w:rsidP="009F748B">
            <w:pPr>
              <w:pStyle w:val="a4"/>
              <w:shd w:val="clear" w:color="auto" w:fill="FFFFFF"/>
              <w:spacing w:before="0" w:beforeAutospacing="0" w:after="0" w:afterAutospacing="0"/>
              <w:rPr>
                <w:color w:val="000000"/>
              </w:rPr>
            </w:pPr>
            <w:r w:rsidRPr="009F748B">
              <w:rPr>
                <w:color w:val="000000"/>
              </w:rPr>
              <w:t>Сколько конфет было в кучке?</w:t>
            </w:r>
          </w:p>
          <w:p w:rsidR="0015060C" w:rsidRPr="009F748B" w:rsidRDefault="0015060C" w:rsidP="009F748B">
            <w:pPr>
              <w:pStyle w:val="a4"/>
              <w:shd w:val="clear" w:color="auto" w:fill="FFFFFF"/>
              <w:spacing w:before="0" w:beforeAutospacing="0" w:after="0" w:afterAutospacing="0"/>
              <w:rPr>
                <w:color w:val="000000"/>
              </w:rPr>
            </w:pPr>
            <w:r w:rsidRPr="009F748B">
              <w:rPr>
                <w:b/>
                <w:bCs/>
                <w:color w:val="000000"/>
              </w:rPr>
              <w:t>Задачки на внимание</w:t>
            </w:r>
          </w:p>
          <w:p w:rsidR="0015060C" w:rsidRPr="009F748B" w:rsidRDefault="0015060C" w:rsidP="009F748B">
            <w:pPr>
              <w:pStyle w:val="a5"/>
              <w:numPr>
                <w:ilvl w:val="0"/>
                <w:numId w:val="1"/>
              </w:numPr>
              <w:rPr>
                <w:color w:val="000000"/>
                <w:sz w:val="24"/>
                <w:szCs w:val="24"/>
                <w:shd w:val="clear" w:color="auto" w:fill="FFFFFF"/>
              </w:rPr>
            </w:pPr>
            <w:r w:rsidRPr="009F748B">
              <w:rPr>
                <w:color w:val="000000"/>
                <w:sz w:val="24"/>
                <w:szCs w:val="24"/>
                <w:shd w:val="clear" w:color="auto" w:fill="FFFFFF"/>
              </w:rPr>
              <w:t xml:space="preserve">Что это такое: две ноги сидели на трех, а когда пришли четыре и утащили одну, то две ноги, схватив три, бросили их в четыре, чтобы четыре оставили одну? </w:t>
            </w:r>
            <w:proofErr w:type="gramStart"/>
            <w:r w:rsidRPr="009F748B">
              <w:rPr>
                <w:color w:val="000000"/>
                <w:sz w:val="24"/>
                <w:szCs w:val="24"/>
                <w:shd w:val="clear" w:color="auto" w:fill="FFFFFF"/>
              </w:rPr>
              <w:t>(Повар сидел на стуле, имеющем три ножки, пришла собака и утащила куриную ногу.</w:t>
            </w:r>
            <w:proofErr w:type="gramEnd"/>
            <w:r w:rsidRPr="009F748B">
              <w:rPr>
                <w:color w:val="000000"/>
                <w:sz w:val="24"/>
                <w:szCs w:val="24"/>
                <w:shd w:val="clear" w:color="auto" w:fill="FFFFFF"/>
              </w:rPr>
              <w:t xml:space="preserve"> </w:t>
            </w:r>
            <w:proofErr w:type="gramStart"/>
            <w:r w:rsidRPr="009F748B">
              <w:rPr>
                <w:color w:val="000000"/>
                <w:sz w:val="24"/>
                <w:szCs w:val="24"/>
                <w:shd w:val="clear" w:color="auto" w:fill="FFFFFF"/>
              </w:rPr>
              <w:t>Повар бросил стул в собаку, чтобы она оставила куриную ногу)</w:t>
            </w:r>
            <w:proofErr w:type="gramEnd"/>
          </w:p>
          <w:p w:rsidR="0015060C" w:rsidRPr="009F748B" w:rsidRDefault="0015060C" w:rsidP="009F748B">
            <w:pPr>
              <w:pStyle w:val="a5"/>
              <w:numPr>
                <w:ilvl w:val="0"/>
                <w:numId w:val="1"/>
              </w:numPr>
              <w:rPr>
                <w:color w:val="000000"/>
                <w:sz w:val="24"/>
                <w:szCs w:val="24"/>
                <w:shd w:val="clear" w:color="auto" w:fill="FFFFFF"/>
              </w:rPr>
            </w:pPr>
            <w:r w:rsidRPr="009F748B">
              <w:rPr>
                <w:color w:val="000000"/>
                <w:sz w:val="24"/>
                <w:szCs w:val="24"/>
                <w:shd w:val="clear" w:color="auto" w:fill="FFFFFF"/>
              </w:rPr>
              <w:t xml:space="preserve">Крыша одного дома не симметрична: один скат ее составляет с горизонталью угол 60 градусов, другой — угол 70 градусов. Предположим, что петух откладывает яйцо на гребень крыши. В какую сторону упадет яйцо — в сторону более пологого или крутого ската? </w:t>
            </w:r>
            <w:proofErr w:type="gramStart"/>
            <w:r w:rsidRPr="009F748B">
              <w:rPr>
                <w:color w:val="000000"/>
                <w:sz w:val="24"/>
                <w:szCs w:val="24"/>
                <w:shd w:val="clear" w:color="auto" w:fill="FFFFFF"/>
              </w:rPr>
              <w:t>(Ответ:</w:t>
            </w:r>
            <w:proofErr w:type="gramEnd"/>
            <w:r w:rsidRPr="009F748B">
              <w:rPr>
                <w:color w:val="000000"/>
                <w:sz w:val="24"/>
                <w:szCs w:val="24"/>
                <w:shd w:val="clear" w:color="auto" w:fill="FFFFFF"/>
              </w:rPr>
              <w:t xml:space="preserve"> </w:t>
            </w:r>
            <w:proofErr w:type="gramStart"/>
            <w:r w:rsidRPr="009F748B">
              <w:rPr>
                <w:color w:val="000000"/>
                <w:sz w:val="24"/>
                <w:szCs w:val="24"/>
                <w:shd w:val="clear" w:color="auto" w:fill="FFFFFF"/>
              </w:rPr>
              <w:t>Петухи не кладут яйца)</w:t>
            </w:r>
            <w:proofErr w:type="gramEnd"/>
          </w:p>
          <w:p w:rsidR="0015060C" w:rsidRPr="009F748B" w:rsidRDefault="0015060C" w:rsidP="009F748B">
            <w:pPr>
              <w:rPr>
                <w:color w:val="000000"/>
                <w:sz w:val="24"/>
                <w:szCs w:val="24"/>
                <w:shd w:val="clear" w:color="auto" w:fill="FFFFFF"/>
              </w:rPr>
            </w:pPr>
            <w:r w:rsidRPr="009F748B">
              <w:rPr>
                <w:color w:val="000000"/>
                <w:sz w:val="24"/>
                <w:szCs w:val="24"/>
                <w:shd w:val="clear" w:color="auto" w:fill="FFFFFF"/>
              </w:rPr>
              <w:t>Когда сороке исполнится 4 года, что с ней произойдет? (Будет жить пятый год)</w:t>
            </w:r>
          </w:p>
          <w:p w:rsidR="009F748B" w:rsidRDefault="009F748B" w:rsidP="009F748B">
            <w:pPr>
              <w:spacing w:after="100" w:afterAutospacing="1"/>
              <w:rPr>
                <w:b/>
                <w:bCs/>
                <w:i/>
                <w:iCs/>
                <w:color w:val="000000"/>
                <w:sz w:val="24"/>
                <w:szCs w:val="24"/>
              </w:rPr>
            </w:pPr>
            <w:r>
              <w:rPr>
                <w:b/>
                <w:bCs/>
                <w:i/>
                <w:iCs/>
                <w:color w:val="000000"/>
                <w:sz w:val="24"/>
                <w:szCs w:val="24"/>
              </w:rPr>
              <w:t>Задачи по занимательной геометрии и на логику.</w:t>
            </w:r>
          </w:p>
          <w:p w:rsidR="009F748B" w:rsidRPr="009F748B" w:rsidRDefault="009F748B" w:rsidP="009F748B">
            <w:pPr>
              <w:spacing w:after="100" w:afterAutospacing="1"/>
              <w:rPr>
                <w:b/>
                <w:bCs/>
                <w:i/>
                <w:iCs/>
                <w:color w:val="000000"/>
                <w:sz w:val="24"/>
                <w:szCs w:val="24"/>
              </w:rPr>
            </w:pPr>
            <w:r w:rsidRPr="00AC1A7A">
              <w:rPr>
                <w:b/>
                <w:bCs/>
                <w:i/>
                <w:iCs/>
                <w:color w:val="000000"/>
                <w:sz w:val="24"/>
                <w:szCs w:val="24"/>
              </w:rPr>
              <w:t>Телега</w:t>
            </w:r>
          </w:p>
          <w:p w:rsidR="009F748B" w:rsidRPr="009F748B" w:rsidRDefault="009F748B" w:rsidP="009F748B">
            <w:pPr>
              <w:pStyle w:val="a5"/>
              <w:numPr>
                <w:ilvl w:val="0"/>
                <w:numId w:val="2"/>
              </w:numPr>
              <w:spacing w:after="100" w:afterAutospacing="1"/>
              <w:rPr>
                <w:color w:val="000000"/>
                <w:sz w:val="24"/>
                <w:szCs w:val="24"/>
              </w:rPr>
            </w:pPr>
            <w:r w:rsidRPr="009F748B">
              <w:rPr>
                <w:color w:val="000000"/>
                <w:sz w:val="24"/>
                <w:szCs w:val="24"/>
                <w:shd w:val="clear" w:color="auto" w:fill="FFFFFF"/>
              </w:rPr>
              <w:t xml:space="preserve">Почему передняя ось телеги больше стирается и чаще </w:t>
            </w:r>
            <w:r w:rsidRPr="009F748B">
              <w:rPr>
                <w:color w:val="000000"/>
                <w:sz w:val="24"/>
                <w:szCs w:val="24"/>
                <w:shd w:val="clear" w:color="auto" w:fill="FFFFFF"/>
              </w:rPr>
              <w:lastRenderedPageBreak/>
              <w:t>загорается, чем задняя?</w:t>
            </w:r>
          </w:p>
          <w:p w:rsidR="009F748B" w:rsidRPr="00AC1A7A" w:rsidRDefault="009F748B" w:rsidP="009F748B">
            <w:pPr>
              <w:spacing w:after="100" w:afterAutospacing="1"/>
              <w:rPr>
                <w:color w:val="000000"/>
                <w:sz w:val="24"/>
                <w:szCs w:val="24"/>
              </w:rPr>
            </w:pPr>
            <w:r w:rsidRPr="00AC1A7A">
              <w:rPr>
                <w:color w:val="000000"/>
                <w:sz w:val="24"/>
                <w:szCs w:val="24"/>
              </w:rPr>
              <w:t xml:space="preserve">На первый взгляд задача эта кажется не относящейся вовсе к геометрии. Но в том-то и состоит овладение этой наукой, чтобы уметь обнаруживать геометрическую основу задачи там, где она замаскирована посторонними подробностями. Наша задача по </w:t>
            </w:r>
            <w:proofErr w:type="gramStart"/>
            <w:r w:rsidRPr="00AC1A7A">
              <w:rPr>
                <w:color w:val="000000"/>
                <w:sz w:val="24"/>
                <w:szCs w:val="24"/>
              </w:rPr>
              <w:t>существу</w:t>
            </w:r>
            <w:proofErr w:type="gramEnd"/>
            <w:r w:rsidRPr="00AC1A7A">
              <w:rPr>
                <w:color w:val="000000"/>
                <w:sz w:val="24"/>
                <w:szCs w:val="24"/>
              </w:rPr>
              <w:t xml:space="preserve"> безусловно геометрическая: без знания геометрии ее не решить.</w:t>
            </w:r>
          </w:p>
          <w:p w:rsidR="009F748B" w:rsidRPr="00AC1A7A" w:rsidRDefault="009F748B" w:rsidP="009F748B">
            <w:pPr>
              <w:spacing w:after="100" w:afterAutospacing="1"/>
              <w:rPr>
                <w:color w:val="000000"/>
                <w:sz w:val="24"/>
                <w:szCs w:val="24"/>
              </w:rPr>
            </w:pPr>
            <w:r w:rsidRPr="009F748B">
              <w:rPr>
                <w:b/>
                <w:color w:val="000000"/>
                <w:sz w:val="24"/>
                <w:szCs w:val="24"/>
              </w:rPr>
              <w:t>Ответ</w:t>
            </w:r>
            <w:r w:rsidRPr="009F748B">
              <w:rPr>
                <w:color w:val="000000"/>
                <w:sz w:val="24"/>
                <w:szCs w:val="24"/>
              </w:rPr>
              <w:t xml:space="preserve">.  </w:t>
            </w:r>
            <w:r w:rsidRPr="00AC1A7A">
              <w:rPr>
                <w:color w:val="000000"/>
                <w:sz w:val="24"/>
                <w:szCs w:val="24"/>
              </w:rPr>
              <w:t xml:space="preserve">Итак, почему же передняя ось телеги стирается больше задней? Всем известно, что передние колеса меньше </w:t>
            </w:r>
            <w:proofErr w:type="gramStart"/>
            <w:r w:rsidRPr="00AC1A7A">
              <w:rPr>
                <w:color w:val="000000"/>
                <w:sz w:val="24"/>
                <w:szCs w:val="24"/>
              </w:rPr>
              <w:t>задних</w:t>
            </w:r>
            <w:proofErr w:type="gramEnd"/>
            <w:r w:rsidRPr="00AC1A7A">
              <w:rPr>
                <w:color w:val="000000"/>
                <w:sz w:val="24"/>
                <w:szCs w:val="24"/>
              </w:rPr>
              <w:t xml:space="preserve">. На одном и том же расстоянии малый круг оборачивается большее число раз, чем круг </w:t>
            </w:r>
            <w:proofErr w:type="gramStart"/>
            <w:r w:rsidRPr="00AC1A7A">
              <w:rPr>
                <w:color w:val="000000"/>
                <w:sz w:val="24"/>
                <w:szCs w:val="24"/>
              </w:rPr>
              <w:t>покрупнее</w:t>
            </w:r>
            <w:proofErr w:type="gramEnd"/>
            <w:r w:rsidRPr="00AC1A7A">
              <w:rPr>
                <w:color w:val="000000"/>
                <w:sz w:val="24"/>
                <w:szCs w:val="24"/>
              </w:rPr>
              <w:t>; у меньшего круга и окружность меньше — оттого она укладывается в данной длине большее число раз. Теперь понятно, что при всех поездках телеги передние ее колеса делают больше оборотов, нежели задние, а большее число оборотов, конечно, сильнее стирает ось.</w:t>
            </w:r>
            <w:r w:rsidRPr="00AC1A7A">
              <w:rPr>
                <w:color w:val="000000"/>
                <w:sz w:val="24"/>
                <w:szCs w:val="24"/>
              </w:rPr>
              <w:br/>
            </w:r>
            <w:r w:rsidRPr="00AC1A7A">
              <w:rPr>
                <w:b/>
                <w:bCs/>
                <w:i/>
                <w:iCs/>
                <w:color w:val="000000"/>
                <w:sz w:val="24"/>
                <w:szCs w:val="24"/>
              </w:rPr>
              <w:t>Число граней</w:t>
            </w:r>
          </w:p>
          <w:p w:rsidR="009F748B" w:rsidRPr="009F748B" w:rsidRDefault="009F748B" w:rsidP="009F748B">
            <w:pPr>
              <w:pStyle w:val="a5"/>
              <w:numPr>
                <w:ilvl w:val="0"/>
                <w:numId w:val="2"/>
              </w:numPr>
              <w:spacing w:after="100" w:afterAutospacing="1"/>
              <w:rPr>
                <w:color w:val="000000"/>
                <w:sz w:val="24"/>
                <w:szCs w:val="24"/>
              </w:rPr>
            </w:pPr>
            <w:r w:rsidRPr="009F748B">
              <w:rPr>
                <w:color w:val="000000"/>
                <w:sz w:val="24"/>
                <w:szCs w:val="24"/>
              </w:rPr>
              <w:t>Вот вопрос, который, без сомнения, покажется многим слишком наивным или, напротив, чересчур хитроумным: сколько граней у шестигранного карандаша?</w:t>
            </w:r>
          </w:p>
          <w:p w:rsidR="009F748B" w:rsidRPr="00AC1A7A" w:rsidRDefault="009F748B" w:rsidP="009F748B">
            <w:pPr>
              <w:spacing w:after="100" w:afterAutospacing="1"/>
              <w:rPr>
                <w:color w:val="000000"/>
                <w:sz w:val="24"/>
                <w:szCs w:val="24"/>
              </w:rPr>
            </w:pPr>
            <w:proofErr w:type="gramStart"/>
            <w:r w:rsidRPr="00AC1A7A">
              <w:rPr>
                <w:color w:val="000000"/>
                <w:sz w:val="24"/>
                <w:szCs w:val="24"/>
              </w:rPr>
              <w:t>Раньше</w:t>
            </w:r>
            <w:proofErr w:type="gramEnd"/>
            <w:r w:rsidRPr="00AC1A7A">
              <w:rPr>
                <w:color w:val="000000"/>
                <w:sz w:val="24"/>
                <w:szCs w:val="24"/>
              </w:rPr>
              <w:t xml:space="preserve"> чем заглянуть в ответ, внимательно вдумайтесь в задачу.</w:t>
            </w:r>
          </w:p>
          <w:p w:rsidR="009F748B" w:rsidRPr="00AC1A7A" w:rsidRDefault="009F748B" w:rsidP="009F748B">
            <w:pPr>
              <w:spacing w:after="100" w:afterAutospacing="1"/>
              <w:rPr>
                <w:color w:val="000000"/>
                <w:sz w:val="24"/>
                <w:szCs w:val="24"/>
              </w:rPr>
            </w:pPr>
            <w:r w:rsidRPr="009F748B">
              <w:rPr>
                <w:b/>
                <w:color w:val="000000"/>
                <w:sz w:val="24"/>
                <w:szCs w:val="24"/>
              </w:rPr>
              <w:t xml:space="preserve">Ответ: </w:t>
            </w:r>
            <w:r w:rsidRPr="00AC1A7A">
              <w:rPr>
                <w:color w:val="000000"/>
                <w:sz w:val="24"/>
                <w:szCs w:val="24"/>
              </w:rPr>
              <w:t xml:space="preserve">Задача вовсе не шуточная и вскрывает ошибочность обычного словоупотребления. У шестигранного карандаша не шесть граней, как, вероятно, полагает большинство. Всех граней у него, если он не очинён, восемь: шесть боковых и еще две маленькие «торцовые» грани. Будь у него в действительности шесть граней, он имел бы совсем иную </w:t>
            </w:r>
            <w:r w:rsidRPr="00AC1A7A">
              <w:rPr>
                <w:color w:val="000000"/>
                <w:sz w:val="24"/>
                <w:szCs w:val="24"/>
              </w:rPr>
              <w:lastRenderedPageBreak/>
              <w:t>форму — бруска с четырехугольным сечением.</w:t>
            </w:r>
          </w:p>
          <w:p w:rsidR="009F748B" w:rsidRPr="00AC1A7A" w:rsidRDefault="009F748B" w:rsidP="009F748B">
            <w:pPr>
              <w:spacing w:after="100" w:afterAutospacing="1"/>
              <w:rPr>
                <w:color w:val="000000"/>
                <w:sz w:val="24"/>
                <w:szCs w:val="24"/>
              </w:rPr>
            </w:pPr>
            <w:r w:rsidRPr="00AC1A7A">
              <w:rPr>
                <w:color w:val="000000"/>
                <w:sz w:val="24"/>
                <w:szCs w:val="24"/>
              </w:rPr>
              <w:t>Привычка считать у призм только боковые грани, забывая об основаниях, очень распространена. Многие говорят: трехгранная призма, четырехгранная призма и т. д., между тем как призмы эти надо называть: треугольная, четырехугольная и т. д. — по форме основания. Трехгранной призмы, то есть призмы о трех гранях, даже и не</w:t>
            </w:r>
          </w:p>
          <w:p w:rsidR="009F748B" w:rsidRPr="009F748B" w:rsidRDefault="009F748B" w:rsidP="009F748B">
            <w:pPr>
              <w:spacing w:after="100" w:afterAutospacing="1"/>
              <w:jc w:val="center"/>
              <w:rPr>
                <w:b/>
                <w:bCs/>
                <w:i/>
                <w:iCs/>
                <w:color w:val="000000"/>
                <w:sz w:val="24"/>
                <w:szCs w:val="24"/>
              </w:rPr>
            </w:pPr>
            <w:r w:rsidRPr="00AC1A7A">
              <w:rPr>
                <w:b/>
                <w:bCs/>
                <w:i/>
                <w:iCs/>
                <w:color w:val="000000"/>
                <w:sz w:val="24"/>
                <w:szCs w:val="24"/>
              </w:rPr>
              <w:t>Сколько стаканов?</w:t>
            </w:r>
          </w:p>
          <w:p w:rsidR="009F748B" w:rsidRPr="009F748B" w:rsidRDefault="009F748B" w:rsidP="009F748B">
            <w:pPr>
              <w:pStyle w:val="a5"/>
              <w:numPr>
                <w:ilvl w:val="0"/>
                <w:numId w:val="2"/>
              </w:numPr>
              <w:spacing w:after="100" w:afterAutospacing="1"/>
              <w:jc w:val="center"/>
              <w:rPr>
                <w:color w:val="000000"/>
                <w:sz w:val="24"/>
                <w:szCs w:val="24"/>
              </w:rPr>
            </w:pPr>
            <w:r w:rsidRPr="009F748B">
              <w:rPr>
                <w:color w:val="000000"/>
                <w:sz w:val="24"/>
                <w:szCs w:val="24"/>
                <w:shd w:val="clear" w:color="auto" w:fill="FFFFFF"/>
              </w:rPr>
              <w:t>На этих полках (рис. 299) сосуды трех размеров расставлены так, что общая вместимость сосудов, стоящих на каждой полке, одна и та же. Наименьший сосуд вмещает один стакан. Какова вместимость сосудов двух прочих размеров?</w:t>
            </w:r>
          </w:p>
          <w:p w:rsidR="009F748B" w:rsidRPr="00AC1A7A" w:rsidRDefault="009F748B" w:rsidP="009F748B">
            <w:pPr>
              <w:rPr>
                <w:sz w:val="24"/>
                <w:szCs w:val="24"/>
              </w:rPr>
            </w:pPr>
            <w:r w:rsidRPr="009F748B">
              <w:rPr>
                <w:noProof/>
                <w:sz w:val="24"/>
                <w:szCs w:val="24"/>
              </w:rPr>
              <w:drawing>
                <wp:inline distT="0" distB="0" distL="0" distR="0">
                  <wp:extent cx="1247775" cy="1094253"/>
                  <wp:effectExtent l="19050" t="0" r="9525" b="0"/>
                  <wp:docPr id="2" name="Рисунок 1" descr="https://www.poznovatelno.ru/pics/259731789.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znovatelno.ru/pics/259731789.gif"/>
                          <pic:cNvPicPr>
                            <a:picLocks noChangeAspect="1" noChangeArrowheads="1"/>
                          </pic:cNvPicPr>
                        </pic:nvPicPr>
                        <pic:blipFill>
                          <a:blip r:embed="rId6" cstate="print"/>
                          <a:srcRect/>
                          <a:stretch>
                            <a:fillRect/>
                          </a:stretch>
                        </pic:blipFill>
                        <pic:spPr bwMode="auto">
                          <a:xfrm>
                            <a:off x="0" y="0"/>
                            <a:ext cx="1247775" cy="1094253"/>
                          </a:xfrm>
                          <a:prstGeom prst="rect">
                            <a:avLst/>
                          </a:prstGeom>
                          <a:noFill/>
                          <a:ln w="9525">
                            <a:noFill/>
                            <a:miter lim="800000"/>
                            <a:headEnd/>
                            <a:tailEnd/>
                          </a:ln>
                        </pic:spPr>
                      </pic:pic>
                    </a:graphicData>
                  </a:graphic>
                </wp:inline>
              </w:drawing>
            </w:r>
            <w:r w:rsidRPr="00AC1A7A">
              <w:rPr>
                <w:color w:val="000000"/>
                <w:sz w:val="24"/>
                <w:szCs w:val="24"/>
              </w:rPr>
              <w:br/>
            </w:r>
          </w:p>
          <w:p w:rsidR="009F748B" w:rsidRDefault="009F748B" w:rsidP="009F748B">
            <w:pPr>
              <w:spacing w:after="100" w:afterAutospacing="1"/>
              <w:rPr>
                <w:color w:val="000000"/>
                <w:sz w:val="24"/>
                <w:szCs w:val="24"/>
              </w:rPr>
            </w:pPr>
            <w:r w:rsidRPr="009F748B">
              <w:rPr>
                <w:b/>
                <w:color w:val="000000"/>
                <w:sz w:val="24"/>
                <w:szCs w:val="24"/>
              </w:rPr>
              <w:t>Ответ:</w:t>
            </w:r>
            <w:r w:rsidRPr="009F748B">
              <w:rPr>
                <w:color w:val="000000"/>
                <w:sz w:val="24"/>
                <w:szCs w:val="24"/>
              </w:rPr>
              <w:t xml:space="preserve"> </w:t>
            </w:r>
            <w:r w:rsidRPr="00AC1A7A">
              <w:rPr>
                <w:color w:val="000000"/>
                <w:sz w:val="24"/>
                <w:szCs w:val="24"/>
              </w:rPr>
              <w:t xml:space="preserve">Сравнивая первую и третью полки, мы замечаем, что они отличаются друг от друга следующим: на третьей полке один лишний сосуд среднего размера, зато нет трех малых сосудов. А так как общая вместимость сосудов   каждой   полки одинакова, то, очевидно, вместимость одного среднего сосуда равна вместимости трех малых. Итак, средний сосуд вмещает три стакана. Теперь остается определить вместимость большого сосуда. Заменив на первой полке средние сосуды соответствующим числом стаканов, мы получаем один </w:t>
            </w:r>
            <w:r w:rsidRPr="00AC1A7A">
              <w:rPr>
                <w:color w:val="000000"/>
                <w:sz w:val="24"/>
                <w:szCs w:val="24"/>
              </w:rPr>
              <w:lastRenderedPageBreak/>
              <w:t>большой сосуд в 12 стаканов.</w:t>
            </w:r>
          </w:p>
          <w:p w:rsidR="0015060C" w:rsidRPr="009F748B" w:rsidRDefault="0015060C" w:rsidP="009F748B">
            <w:pPr>
              <w:spacing w:after="100" w:afterAutospacing="1"/>
              <w:rPr>
                <w:color w:val="000000"/>
                <w:sz w:val="24"/>
                <w:szCs w:val="24"/>
              </w:rPr>
            </w:pPr>
            <w:r w:rsidRPr="009F748B">
              <w:rPr>
                <w:sz w:val="24"/>
                <w:szCs w:val="24"/>
              </w:rPr>
              <w:t xml:space="preserve">Задачи на смекалку и сообразительность: </w:t>
            </w:r>
            <w:r w:rsidRPr="009F748B">
              <w:rPr>
                <w:b/>
                <w:sz w:val="24"/>
                <w:szCs w:val="24"/>
              </w:rPr>
              <w:t>ВИДЕРОЛИК</w:t>
            </w:r>
          </w:p>
        </w:tc>
      </w:tr>
    </w:tbl>
    <w:p w:rsidR="007355D2" w:rsidRPr="009F748B" w:rsidRDefault="007355D2" w:rsidP="009F748B">
      <w:pPr>
        <w:spacing w:line="240" w:lineRule="auto"/>
        <w:rPr>
          <w:rFonts w:ascii="Times New Roman" w:hAnsi="Times New Roman" w:cs="Times New Roman"/>
          <w:sz w:val="24"/>
          <w:szCs w:val="24"/>
        </w:rPr>
      </w:pPr>
    </w:p>
    <w:sectPr w:rsidR="007355D2" w:rsidRPr="009F748B" w:rsidSect="0015060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600FB"/>
    <w:multiLevelType w:val="hybridMultilevel"/>
    <w:tmpl w:val="B2C00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4A4167"/>
    <w:multiLevelType w:val="hybridMultilevel"/>
    <w:tmpl w:val="CCBCE382"/>
    <w:lvl w:ilvl="0" w:tplc="78421B32">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060C"/>
    <w:rsid w:val="0015060C"/>
    <w:rsid w:val="003057F3"/>
    <w:rsid w:val="007355D2"/>
    <w:rsid w:val="009F7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15060C"/>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uiPriority w:val="99"/>
    <w:unhideWhenUsed/>
    <w:rsid w:val="0015060C"/>
    <w:rPr>
      <w:color w:val="0000FF" w:themeColor="hyperlink"/>
      <w:u w:val="single"/>
    </w:rPr>
  </w:style>
  <w:style w:type="paragraph" w:customStyle="1" w:styleId="c3">
    <w:name w:val="c3"/>
    <w:basedOn w:val="a"/>
    <w:rsid w:val="00150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50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50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5060C"/>
    <w:pPr>
      <w:ind w:left="720"/>
      <w:contextualSpacing/>
    </w:pPr>
  </w:style>
  <w:style w:type="paragraph" w:styleId="a6">
    <w:name w:val="Balloon Text"/>
    <w:basedOn w:val="a"/>
    <w:link w:val="a7"/>
    <w:uiPriority w:val="99"/>
    <w:semiHidden/>
    <w:unhideWhenUsed/>
    <w:rsid w:val="009F74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ViberDownload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2020-04-29T04:39:00Z</dcterms:created>
  <dcterms:modified xsi:type="dcterms:W3CDTF">2020-04-29T05:14:00Z</dcterms:modified>
</cp:coreProperties>
</file>