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974"/>
        <w:gridCol w:w="1304"/>
        <w:gridCol w:w="1112"/>
        <w:gridCol w:w="1815"/>
        <w:gridCol w:w="1958"/>
        <w:gridCol w:w="7716"/>
      </w:tblGrid>
      <w:tr w:rsidR="005146A8" w:rsidTr="00352C4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урока </w:t>
            </w:r>
          </w:p>
        </w:tc>
      </w:tr>
      <w:tr w:rsidR="005146A8" w:rsidTr="00352C4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Пляскина Т.В.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8" w:rsidRDefault="005146A8">
            <w:pPr>
              <w:rPr>
                <w:rFonts w:ascii="Times New Roman" w:hAnsi="Times New Roman"/>
              </w:rPr>
            </w:pPr>
            <w:r w:rsidRPr="005146A8">
              <w:rPr>
                <w:rFonts w:ascii="Times New Roman" w:hAnsi="Times New Roman"/>
              </w:rPr>
              <w:t>Причастие  как самостоятельная часть речи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A8" w:rsidRDefault="00514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урока: </w:t>
            </w:r>
            <w:r w:rsidRPr="005146A8">
              <w:rPr>
                <w:rFonts w:ascii="Times New Roman" w:hAnsi="Times New Roman"/>
              </w:rPr>
              <w:t>Причастие  как самостоятельная часть речи</w:t>
            </w:r>
          </w:p>
          <w:p w:rsidR="007A195D" w:rsidRPr="007A195D" w:rsidRDefault="007A195D" w:rsidP="007A1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1.Запишите </w:t>
            </w:r>
            <w:r w:rsidRPr="007A195D">
              <w:rPr>
                <w:rFonts w:ascii="Times New Roman" w:hAnsi="Times New Roman"/>
              </w:rPr>
              <w:t xml:space="preserve"> два словосочетания: маленький мяч – летящий мяч. Есть в них что-то общее? Какое из слов обозначает постоянный признак предмета, а какое – признак, проявляющийся во времени? Речь сегодня пойдет об эт</w:t>
            </w:r>
            <w:r>
              <w:rPr>
                <w:rFonts w:ascii="Times New Roman" w:hAnsi="Times New Roman"/>
              </w:rPr>
              <w:t>ой новой части речи – причастие</w:t>
            </w:r>
          </w:p>
          <w:p w:rsidR="007A195D" w:rsidRDefault="007A195D">
            <w:pPr>
              <w:rPr>
                <w:rFonts w:ascii="Times New Roman" w:hAnsi="Times New Roman"/>
              </w:rPr>
            </w:pPr>
            <w:r w:rsidRPr="007A195D">
              <w:rPr>
                <w:rFonts w:ascii="Times New Roman" w:hAnsi="Times New Roman"/>
              </w:rPr>
              <w:t>В русском языке есть такие слова, в которых объединяются значения и признаки двух частей    речи – глагола и прилагательного.</w:t>
            </w:r>
          </w:p>
          <w:p w:rsidR="005146A8" w:rsidRDefault="007A1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2.смотрим урок  </w:t>
            </w:r>
            <w:hyperlink r:id="rId5" w:history="1">
              <w:r w:rsidRPr="002E36BE">
                <w:rPr>
                  <w:rStyle w:val="a4"/>
                  <w:rFonts w:ascii="Times New Roman" w:hAnsi="Times New Roman"/>
                </w:rPr>
                <w:t>https://resh.edu.ru/subject/lesson/2648/main/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7A195D" w:rsidRDefault="007A1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3.читаем правило на стр.33.-34. </w:t>
            </w:r>
          </w:p>
          <w:p w:rsidR="007A195D" w:rsidRDefault="007A1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4.Выполняем упр.74,75</w:t>
            </w:r>
          </w:p>
          <w:p w:rsidR="007A195D" w:rsidRDefault="007A1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5.Домашнее задание: параграф 12 прочитать, упр.76</w:t>
            </w:r>
          </w:p>
        </w:tc>
      </w:tr>
      <w:tr w:rsidR="00D17F07" w:rsidTr="00352C4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7" w:rsidRPr="00D17F07" w:rsidRDefault="00D17F07" w:rsidP="00D17F07">
            <w:pPr>
              <w:rPr>
                <w:rFonts w:ascii="Times New Roman" w:hAnsi="Times New Roman"/>
                <w:sz w:val="24"/>
                <w:szCs w:val="24"/>
              </w:rPr>
            </w:pPr>
            <w:r w:rsidRPr="00D17F0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7" w:rsidRPr="00D17F07" w:rsidRDefault="00D17F07" w:rsidP="00D17F07">
            <w:pPr>
              <w:rPr>
                <w:rFonts w:ascii="Times New Roman" w:hAnsi="Times New Roman"/>
                <w:sz w:val="24"/>
                <w:szCs w:val="24"/>
              </w:rPr>
            </w:pPr>
            <w:r w:rsidRPr="00D17F07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7" w:rsidRPr="00D17F07" w:rsidRDefault="00D17F07" w:rsidP="00D17F07">
            <w:pPr>
              <w:rPr>
                <w:rFonts w:ascii="Times New Roman" w:hAnsi="Times New Roman"/>
                <w:sz w:val="24"/>
                <w:szCs w:val="24"/>
              </w:rPr>
            </w:pPr>
            <w:r w:rsidRPr="00D17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7" w:rsidRPr="00D17F07" w:rsidRDefault="00D17F07" w:rsidP="00D17F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F07">
              <w:rPr>
                <w:rFonts w:ascii="Times New Roman" w:hAnsi="Times New Roman"/>
                <w:sz w:val="24"/>
                <w:szCs w:val="24"/>
              </w:rPr>
              <w:t>Коровякова</w:t>
            </w:r>
            <w:proofErr w:type="spellEnd"/>
            <w:r w:rsidRPr="00D17F07">
              <w:rPr>
                <w:rFonts w:ascii="Times New Roman" w:hAnsi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7" w:rsidRPr="00D17F07" w:rsidRDefault="00D17F07" w:rsidP="00D17F07">
            <w:pPr>
              <w:rPr>
                <w:rFonts w:ascii="Times New Roman" w:hAnsi="Times New Roman"/>
                <w:sz w:val="24"/>
                <w:szCs w:val="24"/>
              </w:rPr>
            </w:pPr>
            <w:r w:rsidRPr="00D17F07">
              <w:rPr>
                <w:rFonts w:ascii="Times New Roman" w:hAnsi="Times New Roman"/>
                <w:sz w:val="24"/>
                <w:szCs w:val="24"/>
              </w:rPr>
              <w:t>Механическое движение и его виды.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F07" w:rsidRPr="00D17F07" w:rsidRDefault="00D17F07" w:rsidP="00D17F07">
            <w:pPr>
              <w:rPr>
                <w:rFonts w:ascii="Times New Roman" w:hAnsi="Times New Roman"/>
                <w:sz w:val="24"/>
                <w:szCs w:val="24"/>
              </w:rPr>
            </w:pPr>
            <w:r w:rsidRPr="00D17F07">
              <w:rPr>
                <w:rFonts w:ascii="Times New Roman" w:hAnsi="Times New Roman"/>
                <w:sz w:val="24"/>
                <w:szCs w:val="24"/>
              </w:rPr>
              <w:t>На уроке разобрать п.9 и ответить на вопросы письменно. В.1.2,4 – устно. В.3 сделать в виде таблицы в тетради. Д/З доделать таблицу.</w:t>
            </w:r>
          </w:p>
        </w:tc>
      </w:tr>
      <w:tr w:rsidR="001661FC" w:rsidTr="00352C4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C" w:rsidRPr="001661FC" w:rsidRDefault="001661FC" w:rsidP="001661FC">
            <w:pPr>
              <w:rPr>
                <w:rFonts w:ascii="Times New Roman" w:hAnsi="Times New Roman"/>
              </w:rPr>
            </w:pPr>
            <w:r w:rsidRPr="001661FC">
              <w:rPr>
                <w:rFonts w:ascii="Times New Roman" w:hAnsi="Times New Roman"/>
              </w:rPr>
              <w:t>22.09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C" w:rsidRPr="001661FC" w:rsidRDefault="001661FC" w:rsidP="001661FC">
            <w:pPr>
              <w:rPr>
                <w:rFonts w:ascii="Times New Roman" w:hAnsi="Times New Roman"/>
              </w:rPr>
            </w:pPr>
            <w:r w:rsidRPr="001661F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C" w:rsidRPr="001661FC" w:rsidRDefault="001661FC" w:rsidP="001661FC">
            <w:pPr>
              <w:rPr>
                <w:rFonts w:ascii="Times New Roman" w:hAnsi="Times New Roman"/>
              </w:rPr>
            </w:pPr>
            <w:r w:rsidRPr="001661FC">
              <w:rPr>
                <w:rFonts w:ascii="Times New Roman" w:hAnsi="Times New Roman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C" w:rsidRPr="001661FC" w:rsidRDefault="001661FC" w:rsidP="001661FC">
            <w:pPr>
              <w:rPr>
                <w:rFonts w:ascii="Times New Roman" w:hAnsi="Times New Roman"/>
              </w:rPr>
            </w:pPr>
            <w:r w:rsidRPr="001661FC">
              <w:rPr>
                <w:rFonts w:ascii="Times New Roman" w:hAnsi="Times New Roman"/>
              </w:rPr>
              <w:t>Панова Т.А.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C" w:rsidRPr="001661FC" w:rsidRDefault="001661FC" w:rsidP="001661FC">
            <w:pPr>
              <w:rPr>
                <w:rFonts w:ascii="Times New Roman" w:hAnsi="Times New Roman"/>
                <w:b/>
              </w:rPr>
            </w:pPr>
            <w:r w:rsidRPr="001661FC">
              <w:rPr>
                <w:rFonts w:ascii="Times New Roman" w:hAnsi="Times New Roman"/>
                <w:b/>
              </w:rPr>
              <w:t>Простейшие Жгутиконосцы, инфузории. Беспозвоночные. Тип Губки.</w:t>
            </w:r>
          </w:p>
          <w:p w:rsidR="001661FC" w:rsidRPr="001661FC" w:rsidRDefault="001661FC" w:rsidP="001661FC">
            <w:pPr>
              <w:rPr>
                <w:rFonts w:ascii="Times New Roman" w:hAnsi="Times New Roman"/>
                <w:b/>
              </w:rPr>
            </w:pPr>
          </w:p>
          <w:p w:rsidR="001661FC" w:rsidRPr="001661FC" w:rsidRDefault="001661FC" w:rsidP="001661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FC" w:rsidRPr="001661FC" w:rsidRDefault="001661FC" w:rsidP="001661FC">
            <w:pPr>
              <w:rPr>
                <w:rFonts w:ascii="Times New Roman" w:hAnsi="Times New Roman"/>
              </w:rPr>
            </w:pPr>
            <w:r w:rsidRPr="001661FC">
              <w:rPr>
                <w:rFonts w:ascii="Times New Roman" w:hAnsi="Times New Roman"/>
              </w:rPr>
              <w:t>Продолжаем изучение простейших на примере эвглены зеленой и инфузории. Выделяем особенности строения одноклеточных животных. Делаем в тетрадь рисунки эвглены зелёной и инфузории, обязательно подписываем органоиды – материал параграфа 4. Далее знакомимся с многоклеточными животными, выписываем в тетрадь отличительные признаки этих животных: симметрия, специализация клеток по выполняемым функциям. Пользуясь интернет ресурсами напишите сообщение о байкальской губке. Работа с параграфом 5.</w:t>
            </w:r>
          </w:p>
        </w:tc>
      </w:tr>
      <w:tr w:rsidR="00352C46" w:rsidRPr="00E20D0E" w:rsidTr="00352C46">
        <w:trPr>
          <w:trHeight w:val="1978"/>
        </w:trPr>
        <w:tc>
          <w:tcPr>
            <w:tcW w:w="983" w:type="dxa"/>
          </w:tcPr>
          <w:p w:rsidR="00352C46" w:rsidRPr="00E20D0E" w:rsidRDefault="00352C46" w:rsidP="000925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  <w:bookmarkStart w:id="0" w:name="_GoBack"/>
            <w:bookmarkEnd w:id="0"/>
          </w:p>
        </w:tc>
        <w:tc>
          <w:tcPr>
            <w:tcW w:w="1100" w:type="dxa"/>
          </w:tcPr>
          <w:p w:rsidR="00352C46" w:rsidRPr="00E20D0E" w:rsidRDefault="00352C46" w:rsidP="000925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128" w:type="dxa"/>
          </w:tcPr>
          <w:p w:rsidR="00352C46" w:rsidRPr="00E20D0E" w:rsidRDefault="00352C46" w:rsidP="000925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3" w:type="dxa"/>
          </w:tcPr>
          <w:p w:rsidR="00352C46" w:rsidRPr="00E20D0E" w:rsidRDefault="00352C46" w:rsidP="0009259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960" w:type="dxa"/>
          </w:tcPr>
          <w:p w:rsidR="00352C46" w:rsidRPr="00E20D0E" w:rsidRDefault="00352C46" w:rsidP="000925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Вертикальные и смежные углы.</w:t>
            </w:r>
          </w:p>
        </w:tc>
        <w:tc>
          <w:tcPr>
            <w:tcW w:w="7875" w:type="dxa"/>
          </w:tcPr>
          <w:p w:rsidR="00352C46" w:rsidRDefault="00352C46" w:rsidP="0009259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 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ребята!</w:t>
            </w:r>
          </w:p>
          <w:p w:rsidR="00352C46" w:rsidRDefault="00352C46" w:rsidP="0009259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число: 22.09.20. Классная работа.</w:t>
            </w:r>
          </w:p>
          <w:p w:rsidR="00352C46" w:rsidRDefault="00352C46" w:rsidP="0009259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 тема урок</w:t>
            </w:r>
            <w:proofErr w:type="gramStart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а-</w:t>
            </w:r>
            <w:proofErr w:type="gramEnd"/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«Вертикальные и смежные углы»  основную теорию можно посмотреть здесь.</w:t>
            </w:r>
          </w:p>
          <w:p w:rsidR="00352C46" w:rsidRDefault="00352C46" w:rsidP="0009259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hyperlink r:id="rId6" w:history="1">
              <w:r w:rsidRPr="00BE1962">
                <w:rPr>
                  <w:rStyle w:val="a4"/>
                  <w:rFonts w:ascii="Times New Roman"/>
                  <w:sz w:val="24"/>
                  <w:szCs w:val="24"/>
                  <w:shd w:val="clear" w:color="auto" w:fill="FFFFFF"/>
                </w:rPr>
                <w:t>Вертикальные и смежные углы</w:t>
              </w:r>
            </w:hyperlink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52C46" w:rsidRDefault="00352C46" w:rsidP="0009259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Выполнить </w:t>
            </w:r>
            <w:hyperlink r:id="rId7" w:history="1">
              <w:r>
                <w:rPr>
                  <w:rStyle w:val="a4"/>
                  <w:rFonts w:ascii="Times New Roman"/>
                  <w:sz w:val="24"/>
                  <w:szCs w:val="24"/>
                  <w:shd w:val="clear" w:color="auto" w:fill="FFFFFF"/>
                </w:rPr>
                <w:t>проверочную работу</w:t>
              </w:r>
            </w:hyperlink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по этой теме до 22.00 26.09.20     </w:t>
            </w:r>
          </w:p>
          <w:p w:rsidR="00352C46" w:rsidRPr="00E20D0E" w:rsidRDefault="00352C46" w:rsidP="00092590">
            <w:pPr>
              <w:pStyle w:val="a5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62283" w:rsidRDefault="00D62283"/>
    <w:sectPr w:rsidR="00D62283" w:rsidSect="005146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2D"/>
    <w:rsid w:val="001661FC"/>
    <w:rsid w:val="00352C46"/>
    <w:rsid w:val="005146A8"/>
    <w:rsid w:val="007A195D"/>
    <w:rsid w:val="00B76E2D"/>
    <w:rsid w:val="00D17F07"/>
    <w:rsid w:val="00D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195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2C46"/>
    <w:pPr>
      <w:spacing w:after="200" w:line="276" w:lineRule="auto"/>
      <w:ind w:left="720"/>
      <w:contextualSpacing/>
    </w:pPr>
    <w:rPr>
      <w:rFonts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195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2C46"/>
    <w:pPr>
      <w:spacing w:after="200" w:line="276" w:lineRule="auto"/>
      <w:ind w:left="720"/>
      <w:contextualSpacing/>
    </w:pPr>
    <w:rPr>
      <w:rFonts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6Zy8ygKFQ3sBcpji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7hIMzGMhZg" TargetMode="External"/><Relationship Id="rId5" Type="http://schemas.openxmlformats.org/officeDocument/2006/relationships/hyperlink" Target="https://resh.edu.ru/subject/lesson/2648/m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5</cp:revision>
  <dcterms:created xsi:type="dcterms:W3CDTF">2020-09-21T13:10:00Z</dcterms:created>
  <dcterms:modified xsi:type="dcterms:W3CDTF">2020-09-22T03:36:00Z</dcterms:modified>
</cp:coreProperties>
</file>