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8" w:rsidRPr="009B3DC6" w:rsidRDefault="001D0EF8" w:rsidP="0053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F8" w:rsidRPr="009B3DC6" w:rsidRDefault="001D0EF8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D0EF8" w:rsidRDefault="001D0EF8" w:rsidP="001D0EF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D0EF8" w:rsidRDefault="001D0EF8" w:rsidP="001D0E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0EF8" w:rsidRDefault="001D0EF8" w:rsidP="009B3D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1D0EF8" w:rsidRDefault="001D0EF8" w:rsidP="001D0E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РОДНОМУ (РУССКОМУ) ЯЗЫКУ</w:t>
      </w:r>
    </w:p>
    <w:p w:rsidR="001D0EF8" w:rsidRDefault="001D0EF8" w:rsidP="001D0E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0EF8" w:rsidRDefault="00535858" w:rsidP="001D0E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1D0EF8">
        <w:rPr>
          <w:rFonts w:ascii="Times New Roman" w:hAnsi="Times New Roman"/>
          <w:b/>
          <w:sz w:val="28"/>
        </w:rPr>
        <w:t xml:space="preserve"> КЛАСС</w:t>
      </w:r>
    </w:p>
    <w:p w:rsidR="001D0EF8" w:rsidRDefault="001D0EF8" w:rsidP="001D0E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1D0EF8" w:rsidRPr="001D0EF8" w:rsidRDefault="001D0EF8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0EF8" w:rsidRPr="001D0EF8" w:rsidRDefault="001D0EF8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0EF8" w:rsidRPr="001D0EF8" w:rsidRDefault="001D0EF8" w:rsidP="001D0E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EF8" w:rsidRPr="00A22194" w:rsidRDefault="001D0EF8" w:rsidP="00A221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B8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:rsidR="00AE1620" w:rsidRDefault="00AE1620" w:rsidP="001D0EF8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D0E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ПЛАНИРУЕМЫЕ РЕЗУЛЬТАТЫ ИЗУЧЕНИЯ УЧЕБНОГО ПРЕДМЕТА</w:t>
      </w:r>
    </w:p>
    <w:p w:rsidR="00A22194" w:rsidRPr="001D0EF8" w:rsidRDefault="00A22194" w:rsidP="001D0EF8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D0EF8" w:rsidRPr="001D0EF8" w:rsidRDefault="001D0EF8" w:rsidP="001D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(русский) язык» направлена на достижение школьниками следующих личностных, </w:t>
      </w:r>
      <w:proofErr w:type="spellStart"/>
      <w:r w:rsidRPr="001D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D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1D0EF8" w:rsidRDefault="001D0EF8" w:rsidP="001D0E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 </w:t>
      </w:r>
    </w:p>
    <w:p w:rsidR="00AE1620" w:rsidRPr="008E769F" w:rsidRDefault="00AE1620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</w:t>
      </w:r>
    </w:p>
    <w:p w:rsidR="00AE1620" w:rsidRPr="008E769F" w:rsidRDefault="00AE1620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E1620" w:rsidRPr="008E769F" w:rsidRDefault="00AE1620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769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</w:t>
      </w:r>
    </w:p>
    <w:p w:rsidR="00AE1620" w:rsidRPr="008E769F" w:rsidRDefault="00AE1620" w:rsidP="008E7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наблюдения за собственной речью.</w:t>
      </w:r>
    </w:p>
    <w:p w:rsidR="00AE1620" w:rsidRPr="001D0EF8" w:rsidRDefault="00AE1620" w:rsidP="001D0E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="001D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 </w:t>
      </w:r>
      <w:r w:rsidR="001D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AE1620" w:rsidRPr="008E769F" w:rsidRDefault="001D0EF8" w:rsidP="001D0EF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1620" w:rsidRPr="008E769F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адекватное понимание информации устного и письменного сообщения;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владение разными видами чтения;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адекватное восприятие на слух текстов разных стилей и жанров;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овладение приёмами отбора и систематизации материала на определённую тему; умение вести самостоятельный поиск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информации, еѐ анализ и отбор;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умение воспроизводить прослушанный или прочитанный текст с разной степенью 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E769F">
        <w:rPr>
          <w:rFonts w:ascii="Times New Roman" w:hAnsi="Times New Roman" w:cs="Times New Roman"/>
          <w:sz w:val="24"/>
          <w:szCs w:val="24"/>
        </w:rPr>
        <w:t xml:space="preserve">ѐрнутости;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типов, стилей речи и жанров с учѐтом замысла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69F">
        <w:rPr>
          <w:rFonts w:ascii="Times New Roman" w:hAnsi="Times New Roman" w:cs="Times New Roman"/>
          <w:sz w:val="24"/>
          <w:szCs w:val="24"/>
        </w:rPr>
        <w:t xml:space="preserve"> адресата и ситуации общения;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свободно, правильно излагать свои мысли в устной и письменной форме;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владение различными видами монолога и диалога;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участвовать в речевом общении, соблюдая нормы речевого этикета;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способность оценивать свою речь с точки зрения еѐ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1D0EF8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sym w:font="Symbol" w:char="F0B7"/>
      </w:r>
      <w:r w:rsidRPr="008E769F">
        <w:rPr>
          <w:rFonts w:ascii="Times New Roman" w:hAnsi="Times New Roman" w:cs="Times New Roman"/>
          <w:sz w:val="24"/>
          <w:szCs w:val="24"/>
        </w:rPr>
        <w:t xml:space="preserve"> умение выступать перед аудиторией сверстников с небольшими сообщениями, докладами; </w:t>
      </w:r>
    </w:p>
    <w:p w:rsidR="001D0EF8" w:rsidRPr="001D0EF8" w:rsidRDefault="001D0EF8" w:rsidP="001D0EF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</w:t>
      </w:r>
      <w:r w:rsidRPr="001D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:rsidR="00AE1620" w:rsidRPr="001D0EF8" w:rsidRDefault="00AE1620" w:rsidP="001D0E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F8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D0EF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D0EF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</w:t>
      </w:r>
      <w:r w:rsidR="001D0EF8">
        <w:rPr>
          <w:rFonts w:ascii="Times New Roman" w:hAnsi="Times New Roman" w:cs="Times New Roman"/>
          <w:sz w:val="24"/>
          <w:szCs w:val="24"/>
        </w:rPr>
        <w:t>д</w:t>
      </w:r>
      <w:r w:rsidRPr="001D0EF8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1D0EF8" w:rsidRDefault="001D0EF8" w:rsidP="001D0E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результаты: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69F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8E769F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1D0EF8" w:rsidRDefault="001D0EF8" w:rsidP="001D0E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родному языку являются: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4) освоение базовых основ лингвистики;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слова, словосочетания, предложения и текста;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E1620" w:rsidRPr="008E769F" w:rsidRDefault="00AE1620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 w:rsidR="00535858">
        <w:rPr>
          <w:rFonts w:ascii="Times New Roman" w:hAnsi="Times New Roman" w:cs="Times New Roman"/>
          <w:sz w:val="24"/>
          <w:szCs w:val="24"/>
        </w:rPr>
        <w:t>.</w:t>
      </w:r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F8" w:rsidRPr="00535858" w:rsidRDefault="001D0EF8" w:rsidP="001D0EF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35858" w:rsidRDefault="00535858" w:rsidP="001D0E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EF8" w:rsidRPr="00A22194" w:rsidRDefault="001D0EF8" w:rsidP="00A221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</w:t>
      </w:r>
    </w:p>
    <w:p w:rsidR="00AE1620" w:rsidRPr="00AE1620" w:rsidRDefault="00AE1620" w:rsidP="001D0EF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E16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СОДЕРЖАНИЕ УЧЕБНОГО МАТЕРИАЛА</w:t>
      </w:r>
    </w:p>
    <w:p w:rsidR="00AE1620" w:rsidRPr="00AE1620" w:rsidRDefault="00AE1620" w:rsidP="008E769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C08D9" w:rsidRPr="00A22194" w:rsidRDefault="00AC08D9" w:rsidP="00A22194">
      <w:pPr>
        <w:pStyle w:val="a3"/>
        <w:numPr>
          <w:ilvl w:val="0"/>
          <w:numId w:val="24"/>
        </w:numPr>
        <w:pBdr>
          <w:bottom w:val="single" w:sz="6" w:space="5" w:color="D6DDB9"/>
        </w:pBdr>
        <w:shd w:val="clear" w:color="auto" w:fill="FFFFFF"/>
        <w:spacing w:after="0" w:line="240" w:lineRule="auto"/>
        <w:ind w:right="60"/>
        <w:outlineLvl w:val="0"/>
        <w:rPr>
          <w:color w:val="000000"/>
          <w:sz w:val="20"/>
          <w:szCs w:val="20"/>
        </w:rPr>
      </w:pPr>
      <w:r w:rsidRPr="00A221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Введение.  </w:t>
      </w:r>
      <w:r w:rsidR="00A221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Язык и культура</w:t>
      </w:r>
      <w:r w:rsidRPr="00A221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(8ч)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Пополнение словарного состава русского языка новой лексикой.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Современные неологизмы и их группы по сфере употребления и стилистической окраске. 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 т. п. (начать с азов, от доски до доски, приложить руку и т. п. – информация о традиционной русской грамотности и др.).</w:t>
      </w:r>
    </w:p>
    <w:p w:rsidR="00AC08D9" w:rsidRDefault="00AC08D9" w:rsidP="00AC0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Культура речи</w:t>
      </w:r>
      <w:r w:rsidR="00A22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(10ч)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  спряжения на </w:t>
      </w:r>
      <w:proofErr w:type="gramStart"/>
      <w:r>
        <w:rPr>
          <w:rStyle w:val="c2"/>
          <w:color w:val="000000"/>
        </w:rPr>
        <w:t>-</w:t>
      </w:r>
      <w:proofErr w:type="spellStart"/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>ть</w:t>
      </w:r>
      <w:proofErr w:type="spellEnd"/>
      <w:r>
        <w:rPr>
          <w:rStyle w:val="c2"/>
          <w:color w:val="000000"/>
        </w:rPr>
        <w:t xml:space="preserve">; глаголы </w:t>
      </w:r>
      <w:proofErr w:type="spellStart"/>
      <w:r>
        <w:rPr>
          <w:rStyle w:val="c2"/>
          <w:color w:val="000000"/>
        </w:rPr>
        <w:t>звонИть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включИть</w:t>
      </w:r>
      <w:proofErr w:type="spellEnd"/>
      <w:r>
        <w:rPr>
          <w:rStyle w:val="c2"/>
          <w:color w:val="000000"/>
        </w:rPr>
        <w:t xml:space="preserve"> и др. Варианты ударения внутри нормы: </w:t>
      </w:r>
      <w:proofErr w:type="spellStart"/>
      <w:r>
        <w:rPr>
          <w:rStyle w:val="c2"/>
          <w:color w:val="000000"/>
        </w:rPr>
        <w:t>бАловать</w:t>
      </w:r>
      <w:proofErr w:type="spellEnd"/>
      <w:r>
        <w:rPr>
          <w:rStyle w:val="c2"/>
          <w:color w:val="000000"/>
        </w:rPr>
        <w:t xml:space="preserve"> – </w:t>
      </w:r>
      <w:proofErr w:type="spellStart"/>
      <w:r>
        <w:rPr>
          <w:rStyle w:val="c2"/>
          <w:color w:val="000000"/>
        </w:rPr>
        <w:t>баловАть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обеспЕчение</w:t>
      </w:r>
      <w:proofErr w:type="spellEnd"/>
      <w:r>
        <w:rPr>
          <w:rStyle w:val="c2"/>
          <w:color w:val="000000"/>
        </w:rPr>
        <w:t xml:space="preserve"> – </w:t>
      </w:r>
      <w:proofErr w:type="spellStart"/>
      <w:r>
        <w:rPr>
          <w:rStyle w:val="c2"/>
          <w:color w:val="000000"/>
        </w:rPr>
        <w:t>обеспечЕние</w:t>
      </w:r>
      <w:proofErr w:type="spellEnd"/>
      <w:r>
        <w:rPr>
          <w:rStyle w:val="c2"/>
          <w:color w:val="000000"/>
        </w:rPr>
        <w:t>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Типичные речевые </w:t>
      </w:r>
      <w:proofErr w:type="gramStart"/>
      <w:r>
        <w:rPr>
          <w:rStyle w:val="c2"/>
          <w:color w:val="000000"/>
        </w:rPr>
        <w:t>ошибки</w:t>
      </w:r>
      <w:proofErr w:type="gramEnd"/>
      <w:r>
        <w:rPr>
          <w:rStyle w:val="c2"/>
          <w:color w:val="000000"/>
        </w:rPr>
        <w:t>‚ связанные с употреблением синонимов‚ антонимов и лексических омонимов в речи. Основные грамматические нормы современного русского литературного языка.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>
        <w:rPr>
          <w:rStyle w:val="c2"/>
          <w:color w:val="000000"/>
        </w:rPr>
        <w:t>-а</w:t>
      </w:r>
      <w:proofErr w:type="gramEnd"/>
      <w:r>
        <w:rPr>
          <w:rStyle w:val="c2"/>
          <w:color w:val="000000"/>
        </w:rPr>
        <w:t>/-я и -</w:t>
      </w:r>
      <w:proofErr w:type="spellStart"/>
      <w:r>
        <w:rPr>
          <w:rStyle w:val="c2"/>
          <w:color w:val="000000"/>
        </w:rPr>
        <w:t>ы</w:t>
      </w:r>
      <w:proofErr w:type="spellEnd"/>
      <w:r>
        <w:rPr>
          <w:rStyle w:val="c2"/>
          <w:color w:val="000000"/>
        </w:rPr>
        <w:t>/-и (директора, договоры);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>
        <w:rPr>
          <w:rStyle w:val="c2"/>
          <w:color w:val="000000"/>
        </w:rPr>
        <w:t>ов</w:t>
      </w:r>
      <w:proofErr w:type="spellEnd"/>
      <w:r>
        <w:rPr>
          <w:rStyle w:val="c2"/>
          <w:color w:val="000000"/>
        </w:rPr>
        <w:t xml:space="preserve"> (баклажанов, яблок, гектаров, носков, чулок); родительный падеж множественного числа существительных женского рода на -</w:t>
      </w:r>
      <w:proofErr w:type="spellStart"/>
      <w:r>
        <w:rPr>
          <w:rStyle w:val="c2"/>
          <w:color w:val="000000"/>
        </w:rPr>
        <w:t>ня</w:t>
      </w:r>
      <w:proofErr w:type="spellEnd"/>
      <w:r>
        <w:rPr>
          <w:rStyle w:val="c2"/>
          <w:color w:val="000000"/>
        </w:rPr>
        <w:t xml:space="preserve"> (басен, вишен, богинь, </w:t>
      </w:r>
      <w:proofErr w:type="spellStart"/>
      <w:r>
        <w:rPr>
          <w:rStyle w:val="c2"/>
          <w:color w:val="000000"/>
        </w:rPr>
        <w:t>тихонь</w:t>
      </w:r>
      <w:proofErr w:type="spellEnd"/>
      <w:r>
        <w:rPr>
          <w:rStyle w:val="c2"/>
          <w:color w:val="000000"/>
        </w:rPr>
        <w:t xml:space="preserve">, кухонь); творительный падеж множественного числа существительных 3-го склонения; родительный падеж единственного числа существительных мужского рода </w:t>
      </w:r>
      <w:r>
        <w:rPr>
          <w:rStyle w:val="c2"/>
          <w:color w:val="000000"/>
        </w:rPr>
        <w:lastRenderedPageBreak/>
        <w:t>(стакан чая  — стакан чаю); склонение местоимений‚ порядковых и количественных числительных.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Нормативные и ненормативные формы имён существительных. Типичные грамматические ошибки в речи. </w:t>
      </w:r>
      <w:proofErr w:type="gramStart"/>
      <w:r>
        <w:rPr>
          <w:rStyle w:val="c2"/>
          <w:color w:val="000000"/>
        </w:rPr>
        <w:t>Нормы употребления форм имён существительных в соответствии с типом склонения (в санаторий – не «санаторию», стукнуть туфлей – не «</w:t>
      </w:r>
      <w:proofErr w:type="spellStart"/>
      <w:r>
        <w:rPr>
          <w:rStyle w:val="c2"/>
          <w:color w:val="000000"/>
        </w:rPr>
        <w:t>туфлем</w:t>
      </w:r>
      <w:proofErr w:type="spellEnd"/>
      <w:r>
        <w:rPr>
          <w:rStyle w:val="c2"/>
          <w:color w:val="000000"/>
        </w:rPr>
        <w:t>»), родом существительного (красного платья – не «</w:t>
      </w:r>
      <w:proofErr w:type="spellStart"/>
      <w:r>
        <w:rPr>
          <w:rStyle w:val="c2"/>
          <w:color w:val="000000"/>
        </w:rPr>
        <w:t>платьи</w:t>
      </w:r>
      <w:proofErr w:type="spellEnd"/>
      <w:r>
        <w:rPr>
          <w:rStyle w:val="c2"/>
          <w:color w:val="000000"/>
        </w:rPr>
        <w:t>»), принадлежностью к разряду одушевлённости-неодушевлённости (смотреть на спутника – смотреть на спутник), особенностями окончаний форм множественного числа (чулок, носков, апельсинов, мандаринов; профессора, паспорта и т. д.).</w:t>
      </w:r>
      <w:proofErr w:type="gramEnd"/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Нормы употребления имён прилагательных в формах сравнительной степени (ближайший – не «самый ближайший»), в краткой форме (медлен – медленен, торжествен – торжественен).</w:t>
      </w:r>
      <w:proofErr w:type="gramEnd"/>
      <w:r>
        <w:rPr>
          <w:rStyle w:val="c2"/>
          <w:color w:val="000000"/>
        </w:rPr>
        <w:t xml:space="preserve"> 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</w:p>
    <w:p w:rsidR="00AC08D9" w:rsidRDefault="00AC08D9" w:rsidP="00AC08D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Речевой этикет.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>
        <w:rPr>
          <w:rStyle w:val="c2"/>
          <w:color w:val="000000"/>
        </w:rPr>
        <w:t>Соотношение понятий: этика – этикет – мораль; этические нормы – этикетные нормы  — этикетные формы.</w:t>
      </w:r>
      <w:proofErr w:type="gramEnd"/>
      <w:r>
        <w:rPr>
          <w:rStyle w:val="c2"/>
          <w:color w:val="000000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AC08D9" w:rsidRPr="00AC08D9" w:rsidRDefault="00AC08D9" w:rsidP="00AC0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Речь.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(10ч)</w:t>
      </w:r>
    </w:p>
    <w:p w:rsidR="00AC08D9" w:rsidRDefault="00AC08D9" w:rsidP="00AC08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Язык и речь. Виды речевой деятельности. Эффективные приёмы чтения. </w:t>
      </w:r>
      <w:proofErr w:type="spellStart"/>
      <w:r>
        <w:rPr>
          <w:rStyle w:val="c2"/>
          <w:color w:val="000000"/>
        </w:rPr>
        <w:t>Предтекстовый</w:t>
      </w:r>
      <w:proofErr w:type="spellEnd"/>
      <w:r>
        <w:rPr>
          <w:rStyle w:val="c2"/>
          <w:color w:val="000000"/>
        </w:rPr>
        <w:t xml:space="preserve">, </w:t>
      </w:r>
      <w:proofErr w:type="gramStart"/>
      <w:r>
        <w:rPr>
          <w:rStyle w:val="c2"/>
          <w:color w:val="000000"/>
        </w:rPr>
        <w:t>текстовый</w:t>
      </w:r>
      <w:proofErr w:type="gramEnd"/>
      <w:r>
        <w:rPr>
          <w:rStyle w:val="c2"/>
          <w:color w:val="000000"/>
        </w:rPr>
        <w:t xml:space="preserve"> и </w:t>
      </w:r>
      <w:proofErr w:type="spellStart"/>
      <w:r>
        <w:rPr>
          <w:rStyle w:val="c2"/>
          <w:color w:val="000000"/>
        </w:rPr>
        <w:t>послетекстовый</w:t>
      </w:r>
      <w:proofErr w:type="spellEnd"/>
      <w:r>
        <w:rPr>
          <w:rStyle w:val="c2"/>
          <w:color w:val="000000"/>
        </w:rPr>
        <w:t xml:space="preserve"> этапы работы. Текст как единица языка и речи. Текст, тематическое единство текста. Тексты описательного типа: определение, дефиниция, собственно описание, пояснение.</w:t>
      </w:r>
    </w:p>
    <w:p w:rsidR="00AC08D9" w:rsidRDefault="00AC08D9" w:rsidP="00AC08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Функциональные разновидности языка. Разговорная речь. Рассказ о событии, </w:t>
      </w:r>
      <w:proofErr w:type="gramStart"/>
      <w:r>
        <w:rPr>
          <w:rStyle w:val="c2"/>
          <w:color w:val="000000"/>
        </w:rPr>
        <w:t>бывальщина</w:t>
      </w:r>
      <w:proofErr w:type="gramEnd"/>
      <w:r>
        <w:rPr>
          <w:rStyle w:val="c2"/>
          <w:color w:val="000000"/>
        </w:rPr>
        <w:t>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</w:t>
      </w:r>
    </w:p>
    <w:p w:rsidR="001D0EF8" w:rsidRPr="00A22194" w:rsidRDefault="00AC08D9" w:rsidP="00A22194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:rsidR="001D0EF8" w:rsidRDefault="001D0EF8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E769F">
        <w:rPr>
          <w:rFonts w:ascii="Times New Roman" w:hAnsi="Times New Roman" w:cs="Times New Roman"/>
          <w:sz w:val="24"/>
          <w:szCs w:val="24"/>
        </w:rPr>
        <w:t>а изучение предмета «Родной русск</w:t>
      </w:r>
      <w:r>
        <w:rPr>
          <w:rFonts w:ascii="Times New Roman" w:hAnsi="Times New Roman" w:cs="Times New Roman"/>
          <w:sz w:val="24"/>
          <w:szCs w:val="24"/>
        </w:rPr>
        <w:t>ий язык» в 6 классе отводится 3</w:t>
      </w:r>
      <w:r w:rsidRPr="001D0E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8E769F">
        <w:rPr>
          <w:rFonts w:ascii="Times New Roman" w:hAnsi="Times New Roman" w:cs="Times New Roman"/>
          <w:sz w:val="24"/>
          <w:szCs w:val="24"/>
        </w:rPr>
        <w:t xml:space="preserve"> (1 ч.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194" w:rsidRDefault="00A22194" w:rsidP="00A2219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- 4 ч)</w:t>
      </w:r>
    </w:p>
    <w:p w:rsidR="00DD32CF" w:rsidRDefault="00DD32CF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32CF" w:rsidRDefault="00DD32CF" w:rsidP="00DD3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по выполнению</w:t>
      </w:r>
    </w:p>
    <w:p w:rsidR="00DD32CF" w:rsidRDefault="00DD32CF" w:rsidP="00DD3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практической части рабочей программы</w:t>
      </w:r>
      <w:r w:rsidR="00A22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2194" w:rsidRDefault="00A22194" w:rsidP="00DD3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9" w:type="dxa"/>
        <w:tblInd w:w="-132" w:type="dxa"/>
        <w:shd w:val="clear" w:color="auto" w:fill="FFFFFF"/>
        <w:tblLook w:val="04A0"/>
      </w:tblPr>
      <w:tblGrid>
        <w:gridCol w:w="4844"/>
        <w:gridCol w:w="4875"/>
      </w:tblGrid>
      <w:tr w:rsidR="00DD32CF" w:rsidTr="00634BB1">
        <w:trPr>
          <w:trHeight w:val="311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A22194">
            <w:pPr>
              <w:spacing w:after="0" w:line="0" w:lineRule="atLeast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A22194">
            <w:pPr>
              <w:spacing w:after="0" w:line="0" w:lineRule="atLeast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DD32CF" w:rsidTr="00634BB1">
        <w:trPr>
          <w:trHeight w:val="32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634BB1">
            <w:pPr>
              <w:spacing w:after="0" w:line="0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Количество часов в неделю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634BB1">
            <w:pPr>
              <w:spacing w:after="0" w:line="0" w:lineRule="atLeast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DD32CF" w:rsidTr="00634BB1">
        <w:trPr>
          <w:trHeight w:val="257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634BB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A22194" w:rsidP="00634BB1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2CF" w:rsidTr="00634BB1">
        <w:trPr>
          <w:trHeight w:val="257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DD32CF" w:rsidP="00634BB1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развития речи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DD32CF" w:rsidRDefault="00A22194" w:rsidP="00634BB1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D32CF" w:rsidRDefault="00DD32CF" w:rsidP="00DD32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CF" w:rsidRDefault="00DD32CF" w:rsidP="00DD3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DD32CF" w:rsidRDefault="00A22194" w:rsidP="00A22194">
      <w:pPr>
        <w:shd w:val="clear" w:color="auto" w:fill="FFFFFF"/>
        <w:tabs>
          <w:tab w:val="center" w:pos="467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D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A22194" w:rsidRDefault="00A22194" w:rsidP="00A22194">
      <w:pPr>
        <w:shd w:val="clear" w:color="auto" w:fill="FFFFFF"/>
        <w:tabs>
          <w:tab w:val="center" w:pos="467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32" w:type="dxa"/>
        <w:tblInd w:w="-104" w:type="dxa"/>
        <w:shd w:val="clear" w:color="auto" w:fill="FFFFFF"/>
        <w:tblLook w:val="04A0"/>
      </w:tblPr>
      <w:tblGrid>
        <w:gridCol w:w="637"/>
        <w:gridCol w:w="3618"/>
        <w:gridCol w:w="2343"/>
        <w:gridCol w:w="2121"/>
        <w:gridCol w:w="1013"/>
      </w:tblGrid>
      <w:tr w:rsidR="00DD32CF" w:rsidTr="00634BB1">
        <w:trPr>
          <w:trHeight w:val="678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D32CF" w:rsidTr="00634BB1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F35418" w:rsidRDefault="00DD32CF" w:rsidP="00DD32CF">
            <w:pPr>
              <w:pStyle w:val="a3"/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Язык и культура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32CF" w:rsidTr="00634BB1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F35418" w:rsidRDefault="00DD32CF" w:rsidP="00DD32CF">
            <w:pPr>
              <w:pStyle w:val="a3"/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речь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DD3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32CF" w:rsidTr="00634BB1">
        <w:trPr>
          <w:trHeight w:val="324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F35418" w:rsidRDefault="00DD32CF" w:rsidP="00DD32CF">
            <w:pPr>
              <w:pStyle w:val="a3"/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BB1953" w:rsidRDefault="00DD32CF" w:rsidP="00634B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32CF" w:rsidTr="00634BB1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F35418" w:rsidRDefault="00DD32CF" w:rsidP="00DD32CF">
            <w:pPr>
              <w:pStyle w:val="a3"/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Pr="00BB1953" w:rsidRDefault="00DD32CF" w:rsidP="00634B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2CF" w:rsidTr="00634BB1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32CF" w:rsidRDefault="00DD32CF" w:rsidP="00634B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D3270" w:rsidRDefault="003D3270" w:rsidP="003D3270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D32CF" w:rsidRDefault="00DD32CF" w:rsidP="00DD32CF">
      <w:pPr>
        <w:suppressAutoHyphens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Тематическое планирование 6 класс</w:t>
      </w:r>
    </w:p>
    <w:tbl>
      <w:tblPr>
        <w:tblStyle w:val="a4"/>
        <w:tblW w:w="9606" w:type="dxa"/>
        <w:tblLook w:val="04A0"/>
      </w:tblPr>
      <w:tblGrid>
        <w:gridCol w:w="848"/>
        <w:gridCol w:w="5272"/>
        <w:gridCol w:w="1643"/>
        <w:gridCol w:w="1843"/>
      </w:tblGrid>
      <w:tr w:rsidR="00DD32CF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DD32CF" w:rsidP="00634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DD32CF" w:rsidP="00634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DD32CF" w:rsidP="00634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DD32CF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Из истории русского литературного языка.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3405D1" w:rsidRDefault="00DD32CF" w:rsidP="00634B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B82A80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CF7C67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B82A80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CF7C67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374AD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CF7C67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374AD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Default="00CF7C67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неологизмы.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374AD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Pr="00120012" w:rsidRDefault="00DD32CF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CF" w:rsidRPr="005A4406" w:rsidRDefault="005A4406" w:rsidP="00634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/р.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Нап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сание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2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сжатого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изл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о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жения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 теме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«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Школа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вежливост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»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Pr="001374AD" w:rsidRDefault="00DD32CF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406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6" w:rsidRPr="00120012" w:rsidRDefault="005A4406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6" w:rsidRPr="005A4406" w:rsidRDefault="005A4406" w:rsidP="005A4406">
            <w:pPr>
              <w:widowControl w:val="0"/>
              <w:ind w:left="105" w:right="3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р.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Р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абота над ош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бками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9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з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лож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ния по те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м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«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Ш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л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вежливост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»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06" w:rsidRPr="0071501E" w:rsidRDefault="0059762B" w:rsidP="00634B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06" w:rsidRPr="001374AD" w:rsidRDefault="005A4406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59762B" w:rsidP="00F5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Проверочная работа по теме: «Язык и культура»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F5141D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59762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F71A43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="0059762B">
              <w:rPr>
                <w:rFonts w:ascii="Times New Roman" w:hAnsi="Times New Roman" w:cs="Times New Roman"/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FB1492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речи. </w:t>
            </w:r>
            <w:r w:rsidR="0059762B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5A4406" w:rsidRDefault="0059762B" w:rsidP="00634B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произношения отдельных грамматических форм.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59762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B" w:rsidRPr="001374AD" w:rsidRDefault="00F15F3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59762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B82A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Default="0059762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B" w:rsidRPr="006D7BA9" w:rsidRDefault="00F15F3B" w:rsidP="00B82A8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762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120012" w:rsidRDefault="0059762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B" w:rsidRPr="005A4406" w:rsidRDefault="0059762B" w:rsidP="00634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р.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Нап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ис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а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 соч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ния по т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м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2"/>
                <w:sz w:val="24"/>
                <w:szCs w:val="24"/>
              </w:rPr>
              <w:t xml:space="preserve"> 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«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Моё им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я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»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Default="0059762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B" w:rsidRPr="001374AD" w:rsidRDefault="0059762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2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D44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имён собственных.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29429C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2942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существительных.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5A4406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прилагательных, числительных, местоимений.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прилагательных, числительных, местоимений.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71501E" w:rsidRDefault="00D44CBB" w:rsidP="00634B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FB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FB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FB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типа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3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D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теме: «Культура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3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5A4406" w:rsidRDefault="00D44CBB" w:rsidP="00064B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р.</w:t>
            </w:r>
            <w:r w:rsidRPr="005A44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Упражнение 169 (4), с. 121.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4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Рассказ о событии.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Бывальщина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1374AD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ответов.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064B9C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340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Pr="0071501E" w:rsidRDefault="00D44CBB" w:rsidP="00634B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BB" w:rsidTr="00634BB1">
        <w:trPr>
          <w:trHeight w:val="1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Pr="00120012" w:rsidRDefault="00D44CBB" w:rsidP="00DD32C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BB" w:rsidRDefault="00D44CBB" w:rsidP="0063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634BB1">
            <w:pPr>
              <w:jc w:val="center"/>
            </w:pPr>
            <w:r w:rsidRPr="0071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BB" w:rsidRDefault="00D44CBB" w:rsidP="00D44C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3270" w:rsidRDefault="003D3270" w:rsidP="00DD32CF">
      <w:pPr>
        <w:rPr>
          <w:rFonts w:ascii="Times New Roman" w:hAnsi="Times New Roman" w:cs="Times New Roman"/>
          <w:sz w:val="24"/>
          <w:szCs w:val="24"/>
        </w:rPr>
      </w:pPr>
    </w:p>
    <w:p w:rsidR="003D3270" w:rsidRDefault="003D3270" w:rsidP="00DD32CF">
      <w:pPr>
        <w:rPr>
          <w:rFonts w:ascii="Times New Roman" w:hAnsi="Times New Roman" w:cs="Times New Roman"/>
          <w:sz w:val="24"/>
          <w:szCs w:val="24"/>
        </w:rPr>
      </w:pPr>
    </w:p>
    <w:p w:rsidR="00535858" w:rsidRDefault="00535858" w:rsidP="00535858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Критерии оценивания</w:t>
      </w:r>
    </w:p>
    <w:p w:rsidR="003D3270" w:rsidRDefault="003D3270" w:rsidP="00535858">
      <w:pPr>
        <w:pStyle w:val="Default"/>
        <w:ind w:firstLine="567"/>
        <w:jc w:val="center"/>
        <w:rPr>
          <w:b/>
          <w:bCs/>
        </w:rPr>
      </w:pPr>
    </w:p>
    <w:p w:rsidR="00535858" w:rsidRPr="008E769F" w:rsidRDefault="00535858" w:rsidP="0053585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Процедуру контроля и оценки качества образования по учебному предмету «родной (русский) язык» следует проводить по основным разделам курса русского языка: «Чтение», «Письмо», «Слушание», «Говорение», «Основные разделы науки о языке» – на различных этапах обучения с использованием открытого банка оценочных средств, включая промежуточную аттестацию обучающихся.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Показатели и критерии их достижения для индивидуальной оценки качества предметной подготовки обучающихся: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1) Достижение минимальных требований ФГОС к предметным результатам по родному (русскому) языку.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2) Уровень освоения предметных результатов обучения.</w:t>
      </w:r>
    </w:p>
    <w:p w:rsidR="00535858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В процессе интерпретации результатов используются следующие показатели и критерии их достижения для индивидуальной оценки качества предметной подготовки обучающихся и достижение минимальных требований ФГОС к предметным результатам по русскому языку.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58" w:rsidRPr="00535858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858">
        <w:rPr>
          <w:rFonts w:ascii="Times New Roman" w:hAnsi="Times New Roman" w:cs="Times New Roman"/>
          <w:i/>
          <w:sz w:val="24"/>
          <w:szCs w:val="24"/>
        </w:rPr>
        <w:t xml:space="preserve">КОМПЛЕКСНОЙ КОНТРОЛЬНОЙ И (ИЛИ) САМОСТОЯТЕЛЬНОЙ РАБОТЫ.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В комплексной контрольной работе,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 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руководствоваться следующим: оценка «5» ставится, если ученик выполнил все задания верно; оценка «4» ставится, если ученик выполнил правильно не менее 3 /4 заданий; оценка «3» ставится за работу, в которой правильно выполнено не менее половины заданий; оценка «2» ставится за работу, в которой не выполнено более половины заданий;</w:t>
      </w:r>
      <w:proofErr w:type="gramEnd"/>
      <w:r w:rsidRPr="008E769F">
        <w:rPr>
          <w:rFonts w:ascii="Times New Roman" w:hAnsi="Times New Roman" w:cs="Times New Roman"/>
          <w:sz w:val="24"/>
          <w:szCs w:val="24"/>
        </w:rPr>
        <w:t xml:space="preserve"> оценка «1» ставится, если ученик не выполнил ни одного задания. 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69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E769F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8E76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E769F">
        <w:rPr>
          <w:rFonts w:ascii="Times New Roman" w:hAnsi="Times New Roman" w:cs="Times New Roman"/>
          <w:sz w:val="24"/>
          <w:szCs w:val="24"/>
        </w:rPr>
        <w:t xml:space="preserve"> и е. Орфографические и пунктуационные ошибки, допущенные при выполнении дополнительных заданий, учитываются при выведении оценки за диктант. </w:t>
      </w:r>
      <w:proofErr w:type="gramStart"/>
      <w:r w:rsidRPr="008E769F"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рекомендуется руководствоваться следующим: оценка «5» ставится за диктант, в котором нет ошибок; оценка «4» ставится за диктант, в котором ученик допустил 1—2 ошибки; оценка «3» ставится за диктант, в котором допущено 3—4 ошибки; оценка «2» ставится за диктант, в котором допущено до 7 ошибок; </w:t>
      </w:r>
      <w:proofErr w:type="gramEnd"/>
    </w:p>
    <w:p w:rsidR="00535858" w:rsidRDefault="00535858" w:rsidP="00535858">
      <w:pPr>
        <w:pStyle w:val="Default"/>
        <w:ind w:firstLine="567"/>
        <w:jc w:val="center"/>
        <w:rPr>
          <w:b/>
          <w:bCs/>
        </w:rPr>
      </w:pPr>
    </w:p>
    <w:p w:rsidR="00535858" w:rsidRDefault="00535858" w:rsidP="00535858">
      <w:pPr>
        <w:pStyle w:val="Default"/>
        <w:ind w:firstLine="567"/>
        <w:jc w:val="center"/>
      </w:pPr>
    </w:p>
    <w:p w:rsidR="00535858" w:rsidRPr="00535858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858">
        <w:rPr>
          <w:rFonts w:ascii="Times New Roman" w:hAnsi="Times New Roman" w:cs="Times New Roman"/>
          <w:i/>
          <w:sz w:val="24"/>
          <w:szCs w:val="24"/>
        </w:rPr>
        <w:t>ОЦЕНКА СОЧИНЕНИЙ И ИЗЛОЖЕНИЙ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Сочинения и </w:t>
      </w:r>
      <w:r w:rsidRPr="008E769F">
        <w:rPr>
          <w:rFonts w:ascii="Times New Roman" w:hAnsi="Times New Roman" w:cs="Times New Roman"/>
          <w:sz w:val="24"/>
          <w:szCs w:val="24"/>
        </w:rPr>
        <w:lastRenderedPageBreak/>
        <w:t xml:space="preserve">изложения в 5—9 классах проводятся в соответствии с требованиями раздела программы «Развитие навыков связной речи». Объём текста для подробного изложения: в 6 классе — 150—200 слов.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Объём классных сочинений: в 6 классе — 1,0— 1,5 страницы.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С помощью сочинений и изложений проверяются: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1) умение раскрывать тему;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3) соблюдение языковых норм и правил правописания.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 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 xml:space="preserve">В этом случае первая оценка (за содержание и речь) считается оценкой по литературе.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 разнообразие словаря и грамматического строя речи; стилевое единство и выразительность речи; число речевых недочётов. 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9F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535858" w:rsidRPr="008E769F" w:rsidRDefault="00535858" w:rsidP="005358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словаря и грамматического строя речи;</w:t>
      </w:r>
    </w:p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стилевое единство и выразительность речи;</w:t>
      </w:r>
    </w:p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речевых недочетов.</w:t>
      </w:r>
    </w:p>
    <w:p w:rsidR="00535858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 пунктуационных  и  грамматических.</w:t>
      </w:r>
    </w:p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5064"/>
        <w:gridCol w:w="2873"/>
      </w:tblGrid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04445c8d9c1f84e883e65fafa8c3b1d35ca73fdd"/>
            <w:bookmarkStart w:id="1" w:name="1"/>
            <w:bookmarkEnd w:id="0"/>
            <w:bookmarkEnd w:id="1"/>
            <w:r w:rsidRPr="0053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критерии оценки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535858" w:rsidRDefault="00535858" w:rsidP="005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Фактические ошибки отсутствуют.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Содержание    излагается    последовательно. 4.  Работа    отличается    богатством    словаря, разнообразием используемых синтаксических конструкций, точностью словоупотребления.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 Достигнуто   стилевое   единство   и   выразительность текста.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целом в  работе  допускается  1  недочет в содержании и 1—2 </w:t>
            </w:r>
            <w:proofErr w:type="gramStart"/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недочета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орфографическая, или 1 пунктуационная, или 1 грамматическая ошибка</w:t>
            </w: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теме   (имеются  незначительные отклонения от темы).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в основном достоверно, но имеются единичные фактические неточности.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 незначительные  нарушения   последовательности   в   изложении мыслей.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 и  грамматический строй речи достаточно разнообразен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единством и   достаточной   выразительностью.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целом в  работе  допускается не более 2 недочетов в содержании и не более 3—4 речевых недочетов.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орфографические    и    2 пунктуационные ошибки, или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  <w:proofErr w:type="gramStart"/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ошибки,    или  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 пунктуационные ошибки при отсутствии орфографических ошибок,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2   грамматические   ошибки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работе допущены существенные отклонения от темы.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  достоверна   в   главном, но в ней имеются отдельные фактические неточности.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Допущены   отдельные   нарушения  последовательности  изложения.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Беден  словарь,   и  однообразны употребляемые синтаксические конструкции,    встречается    неправильное словоупотребление.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  работы    не   отличается единством, речь недостаточно выразительна.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 в работе допускается не более  4   недочетов  в  содержании и 5 речевых недочетов.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орфографические   и   4 пунктуационные ошибки,  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 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орфографические  ошибки   и   5   пунктуационных ошибок,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    при    отсутствии орфографических ошибок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5 классе - 5  орфографических ошибок  и  4  пунктуационные   ошибки),    а   также 4   грамматические   ошибки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  не соответствует   теме.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фактических неточностей.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  мыслей во всех частях работы,  отсутствует    связь между ними, работа не соответствует плану.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Крайне беден   словарь, работа написана    короткими    однотипными предложениями   со слабо выраженной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связью между ними, часты 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  неправильного   словоупотребления.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единство текста.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допущено 6 недочетов в 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и до 7 речевых недочетов.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орфографических и 7  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ктуационных ошибок,    или    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и 8   пунктуаци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ошибок, 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орфографических и 9    пунктуационных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ошибок или 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орфографических и 6 пунктуационных ошибок,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7 грамматических 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35858" w:rsidRPr="008E769F" w:rsidTr="002A3A9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более 6 недочетов в  содержании  и  более 7  речевых недочетов.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58" w:rsidRPr="008E769F" w:rsidRDefault="00535858" w:rsidP="002A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 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 орфографических,   7   пунктуационных  и   7   грамматических   ошибок.</w:t>
            </w:r>
          </w:p>
        </w:tc>
      </w:tr>
    </w:tbl>
    <w:p w:rsidR="00535858" w:rsidRPr="008E769F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Примечания.</w:t>
      </w:r>
    </w:p>
    <w:p w:rsidR="00535858" w:rsidRDefault="00535858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F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При оценке   сочинения   необходимо   учитывать   самостоятельность, оригинальность замысла ученического сочинения, уровень его композиционного и речевого   оформления.   Наличие   оригинального   замысла, его   хорошая   реализация позволяют повысить первую оценку за сочинение на один балл.</w:t>
      </w:r>
    </w:p>
    <w:p w:rsidR="00E15AE7" w:rsidRDefault="00E15AE7" w:rsidP="00535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E7" w:rsidRDefault="00E15AE7" w:rsidP="00E15AE7">
      <w:pPr>
        <w:pStyle w:val="Default"/>
        <w:ind w:firstLine="567"/>
        <w:jc w:val="both"/>
      </w:pPr>
      <w:r>
        <w:rPr>
          <w:b/>
          <w:bCs/>
        </w:rPr>
        <w:t>Примеры заданий для текущего и итогового контроля</w:t>
      </w:r>
    </w:p>
    <w:p w:rsidR="00E15AE7" w:rsidRDefault="00E15AE7" w:rsidP="00E15AE7">
      <w:pPr>
        <w:pStyle w:val="Default"/>
        <w:ind w:firstLine="567"/>
        <w:jc w:val="both"/>
      </w:pPr>
      <w:r>
        <w:rPr>
          <w:b/>
          <w:bCs/>
        </w:rPr>
        <w:t xml:space="preserve">5–6 классы </w:t>
      </w:r>
    </w:p>
    <w:p w:rsidR="00E15AE7" w:rsidRDefault="00E15AE7" w:rsidP="00E15AE7">
      <w:pPr>
        <w:pStyle w:val="Default"/>
        <w:ind w:firstLine="567"/>
        <w:jc w:val="both"/>
      </w:pPr>
      <w:r>
        <w:rPr>
          <w:b/>
          <w:bCs/>
        </w:rPr>
        <w:t xml:space="preserve">Раздел «Язык и культура» </w:t>
      </w:r>
    </w:p>
    <w:p w:rsidR="00E15AE7" w:rsidRDefault="00E15AE7" w:rsidP="00E15AE7">
      <w:pPr>
        <w:pStyle w:val="Default"/>
        <w:ind w:firstLine="567"/>
        <w:jc w:val="both"/>
      </w:pPr>
      <w:r>
        <w:rPr>
          <w:b/>
          <w:bCs/>
        </w:rPr>
        <w:t xml:space="preserve">Задание 1 </w:t>
      </w:r>
    </w:p>
    <w:p w:rsidR="00E15AE7" w:rsidRDefault="00E15AE7" w:rsidP="00E15AE7">
      <w:pPr>
        <w:pStyle w:val="Default"/>
        <w:ind w:firstLine="567"/>
        <w:jc w:val="both"/>
      </w:pPr>
      <w:r>
        <w:t xml:space="preserve">Прочитайте устойчивые выражения, подумайте, что легло в основу каждого: местоположение буквы в азбуке, графический облик буквы или что-то ещё. Напишите, на какие группы можно разделить эти пословицы. Приведите аналогичные примеры пословиц. </w:t>
      </w:r>
    </w:p>
    <w:p w:rsidR="00E15AE7" w:rsidRDefault="00E15AE7" w:rsidP="00E15AE7">
      <w:pPr>
        <w:pStyle w:val="Default"/>
        <w:spacing w:after="183"/>
        <w:ind w:firstLine="567"/>
        <w:jc w:val="both"/>
      </w:pPr>
      <w:r>
        <w:t xml:space="preserve">1. </w:t>
      </w:r>
      <w:proofErr w:type="gramStart"/>
      <w:r>
        <w:t>Сперва</w:t>
      </w:r>
      <w:proofErr w:type="gramEnd"/>
      <w:r>
        <w:t xml:space="preserve"> аз да буки, а там и науки. </w:t>
      </w:r>
    </w:p>
    <w:p w:rsidR="00E15AE7" w:rsidRDefault="00E15AE7" w:rsidP="00E15AE7">
      <w:pPr>
        <w:pStyle w:val="Default"/>
        <w:spacing w:after="183"/>
        <w:ind w:firstLine="567"/>
        <w:jc w:val="both"/>
      </w:pPr>
      <w:r>
        <w:t xml:space="preserve">2. Начать с азов. </w:t>
      </w:r>
    </w:p>
    <w:p w:rsidR="00E15AE7" w:rsidRDefault="00E15AE7" w:rsidP="00E15AE7">
      <w:pPr>
        <w:pStyle w:val="Default"/>
        <w:spacing w:after="183"/>
        <w:ind w:firstLine="567"/>
        <w:jc w:val="both"/>
      </w:pPr>
      <w:r>
        <w:t xml:space="preserve">3. Сам </w:t>
      </w:r>
      <w:proofErr w:type="spellStart"/>
      <w:r>
        <w:t>оником</w:t>
      </w:r>
      <w:proofErr w:type="spellEnd"/>
      <w:r>
        <w:t xml:space="preserve">, ручки фертом. </w:t>
      </w:r>
    </w:p>
    <w:p w:rsidR="00E15AE7" w:rsidRDefault="00E15AE7" w:rsidP="00E15AE7">
      <w:pPr>
        <w:pStyle w:val="Default"/>
        <w:spacing w:after="183"/>
        <w:ind w:firstLine="567"/>
        <w:jc w:val="both"/>
      </w:pPr>
      <w:r>
        <w:t xml:space="preserve">4. Стоять фертом. </w:t>
      </w:r>
    </w:p>
    <w:p w:rsidR="00E15AE7" w:rsidRDefault="00E15AE7" w:rsidP="00E15AE7">
      <w:pPr>
        <w:pStyle w:val="Default"/>
        <w:spacing w:after="183"/>
        <w:ind w:firstLine="567"/>
        <w:jc w:val="both"/>
      </w:pPr>
      <w:r>
        <w:t xml:space="preserve">5. У </w:t>
      </w:r>
      <w:proofErr w:type="spellStart"/>
      <w:r>
        <w:t>нея</w:t>
      </w:r>
      <w:proofErr w:type="spellEnd"/>
      <w:r>
        <w:t xml:space="preserve"> ротик фитою. </w:t>
      </w:r>
    </w:p>
    <w:p w:rsidR="00E15AE7" w:rsidRDefault="00E15AE7" w:rsidP="00E15AE7">
      <w:pPr>
        <w:pStyle w:val="Default"/>
        <w:ind w:firstLine="567"/>
        <w:jc w:val="both"/>
      </w:pPr>
      <w:r>
        <w:t xml:space="preserve">6. От аза до ижицы. </w:t>
      </w:r>
    </w:p>
    <w:p w:rsidR="00E15AE7" w:rsidRDefault="00E15AE7" w:rsidP="00E15AE7">
      <w:pPr>
        <w:pStyle w:val="Default"/>
        <w:ind w:firstLine="567"/>
        <w:jc w:val="both"/>
      </w:pPr>
    </w:p>
    <w:p w:rsidR="00E15AE7" w:rsidRDefault="00E15AE7" w:rsidP="00E15AE7">
      <w:pPr>
        <w:pStyle w:val="Default"/>
        <w:ind w:firstLine="567"/>
        <w:jc w:val="both"/>
      </w:pPr>
      <w:r>
        <w:rPr>
          <w:b/>
          <w:bCs/>
        </w:rPr>
        <w:t xml:space="preserve">Модель ответа </w:t>
      </w:r>
    </w:p>
    <w:p w:rsidR="00E15AE7" w:rsidRDefault="00E15AE7" w:rsidP="00E15AE7">
      <w:pPr>
        <w:pStyle w:val="Default"/>
        <w:ind w:firstLine="567"/>
        <w:jc w:val="both"/>
      </w:pPr>
      <w:r>
        <w:t xml:space="preserve">Учащиеся должны определить, что пословицы отражают: </w:t>
      </w:r>
    </w:p>
    <w:p w:rsidR="00E15AE7" w:rsidRDefault="00E15AE7" w:rsidP="00E15AE7">
      <w:pPr>
        <w:pStyle w:val="Default"/>
        <w:spacing w:after="199"/>
        <w:ind w:firstLine="567"/>
        <w:jc w:val="both"/>
      </w:pPr>
      <w:r>
        <w:t xml:space="preserve">1) графический облик буквы (сравнение с внешностью человека): </w:t>
      </w:r>
      <w:r>
        <w:rPr>
          <w:i/>
          <w:iCs/>
        </w:rPr>
        <w:t xml:space="preserve">сам </w:t>
      </w:r>
      <w:proofErr w:type="spellStart"/>
      <w:r>
        <w:rPr>
          <w:i/>
          <w:iCs/>
        </w:rPr>
        <w:t>оником</w:t>
      </w:r>
      <w:proofErr w:type="spellEnd"/>
      <w:r>
        <w:rPr>
          <w:i/>
          <w:iCs/>
        </w:rPr>
        <w:t xml:space="preserve">, ручки фертом; стоять фертом; у </w:t>
      </w:r>
      <w:proofErr w:type="spellStart"/>
      <w:r>
        <w:rPr>
          <w:i/>
          <w:iCs/>
        </w:rPr>
        <w:t>нея</w:t>
      </w:r>
      <w:proofErr w:type="spellEnd"/>
      <w:r>
        <w:rPr>
          <w:i/>
          <w:iCs/>
        </w:rPr>
        <w:t xml:space="preserve"> ротик фитою</w:t>
      </w:r>
      <w:r>
        <w:t xml:space="preserve">; </w:t>
      </w:r>
    </w:p>
    <w:p w:rsidR="00E15AE7" w:rsidRDefault="00E15AE7" w:rsidP="00E15AE7">
      <w:pPr>
        <w:pStyle w:val="Default"/>
        <w:ind w:firstLine="567"/>
        <w:jc w:val="both"/>
      </w:pPr>
      <w:r>
        <w:t xml:space="preserve">2) местоположение буквы в азбуке: </w:t>
      </w:r>
      <w:proofErr w:type="gramStart"/>
      <w:r>
        <w:rPr>
          <w:i/>
          <w:iCs/>
        </w:rPr>
        <w:t>сперва</w:t>
      </w:r>
      <w:proofErr w:type="gramEnd"/>
      <w:r>
        <w:rPr>
          <w:i/>
          <w:iCs/>
        </w:rPr>
        <w:t xml:space="preserve"> аз да буки, а там и науки; начать с азов</w:t>
      </w:r>
      <w:r>
        <w:t xml:space="preserve">; </w:t>
      </w:r>
      <w:r>
        <w:rPr>
          <w:i/>
          <w:iCs/>
        </w:rPr>
        <w:t xml:space="preserve">от аза до ижицы. </w:t>
      </w:r>
    </w:p>
    <w:p w:rsidR="00E15AE7" w:rsidRDefault="00E15AE7" w:rsidP="00E15AE7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1547"/>
        <w:gridCol w:w="1547"/>
        <w:gridCol w:w="3094"/>
      </w:tblGrid>
      <w:tr w:rsidR="00E15AE7" w:rsidTr="00634BB1">
        <w:trPr>
          <w:trHeight w:val="1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rPr>
                <w:b/>
                <w:bCs/>
              </w:rPr>
              <w:t xml:space="preserve">Оценивание №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rPr>
                <w:b/>
                <w:bCs/>
              </w:rPr>
              <w:t xml:space="preserve">Баллы </w:t>
            </w:r>
          </w:p>
        </w:tc>
      </w:tr>
      <w:tr w:rsidR="00E15AE7" w:rsidTr="00634BB1">
        <w:trPr>
          <w:trHeight w:val="10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1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proofErr w:type="gramStart"/>
            <w:r>
              <w:t>Указаны</w:t>
            </w:r>
            <w:proofErr w:type="gramEnd"/>
            <w:r>
              <w:t xml:space="preserve"> верно 2 группы пословиц, приведены верные примеры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3 </w:t>
            </w:r>
          </w:p>
        </w:tc>
      </w:tr>
      <w:tr w:rsidR="00E15AE7" w:rsidTr="00634BB1">
        <w:trPr>
          <w:trHeight w:val="24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2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proofErr w:type="gramStart"/>
            <w:r>
              <w:t>Указаны</w:t>
            </w:r>
            <w:proofErr w:type="gramEnd"/>
            <w:r>
              <w:t xml:space="preserve"> верно 2 группы пословиц по значению, допущены ошибки в примерах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2 </w:t>
            </w:r>
          </w:p>
        </w:tc>
      </w:tr>
      <w:tr w:rsidR="00E15AE7" w:rsidTr="00634BB1">
        <w:trPr>
          <w:trHeight w:val="24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3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proofErr w:type="gramStart"/>
            <w:r>
              <w:t>Указана</w:t>
            </w:r>
            <w:proofErr w:type="gramEnd"/>
            <w:r>
              <w:t xml:space="preserve"> верно 1 группа пословиц по значению, приведён </w:t>
            </w:r>
            <w:r>
              <w:lastRenderedPageBreak/>
              <w:t xml:space="preserve">верный пример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lastRenderedPageBreak/>
              <w:t xml:space="preserve">1 </w:t>
            </w:r>
          </w:p>
        </w:tc>
      </w:tr>
      <w:tr w:rsidR="00E15AE7" w:rsidTr="00634BB1">
        <w:trPr>
          <w:trHeight w:val="24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lastRenderedPageBreak/>
              <w:t xml:space="preserve">4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Нет указаний на группы пословиц </w:t>
            </w:r>
          </w:p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ИЛИ нет ответа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0 </w:t>
            </w:r>
          </w:p>
        </w:tc>
      </w:tr>
      <w:tr w:rsidR="00E15AE7" w:rsidTr="00634BB1">
        <w:trPr>
          <w:trHeight w:val="109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Максимальное количество баллов 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7" w:rsidRDefault="00E15AE7" w:rsidP="00634BB1">
            <w:pPr>
              <w:pStyle w:val="Default"/>
              <w:spacing w:line="276" w:lineRule="auto"/>
              <w:ind w:firstLine="567"/>
              <w:jc w:val="both"/>
            </w:pPr>
            <w:r>
              <w:t xml:space="preserve">3 </w:t>
            </w:r>
          </w:p>
        </w:tc>
      </w:tr>
    </w:tbl>
    <w:p w:rsidR="00E15AE7" w:rsidRDefault="00E15AE7" w:rsidP="00E15A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858" w:rsidRDefault="00535858" w:rsidP="00E15AE7">
      <w:pPr>
        <w:pStyle w:val="Default"/>
        <w:jc w:val="both"/>
      </w:pPr>
      <w:r>
        <w:rPr>
          <w:b/>
          <w:bCs/>
        </w:rPr>
        <w:t xml:space="preserve">СРЕДСТВА ОБУЧЕНИЯ </w:t>
      </w:r>
    </w:p>
    <w:p w:rsidR="00535858" w:rsidRDefault="00535858" w:rsidP="00E15AE7">
      <w:pPr>
        <w:pStyle w:val="Default"/>
        <w:jc w:val="both"/>
      </w:pPr>
      <w:r>
        <w:rPr>
          <w:b/>
          <w:bCs/>
        </w:rPr>
        <w:t xml:space="preserve">Нормативные документы </w:t>
      </w:r>
    </w:p>
    <w:p w:rsidR="00535858" w:rsidRDefault="00535858" w:rsidP="00535858">
      <w:pPr>
        <w:pStyle w:val="Default"/>
        <w:spacing w:after="24"/>
        <w:ind w:firstLine="567"/>
        <w:jc w:val="both"/>
      </w:pPr>
      <w:r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535858" w:rsidRDefault="00535858" w:rsidP="00535858">
      <w:pPr>
        <w:pStyle w:val="Default"/>
        <w:spacing w:after="24"/>
        <w:ind w:firstLine="567"/>
        <w:jc w:val="both"/>
      </w:pPr>
      <w:r>
        <w:t xml:space="preserve">2. Федеральный закон от 29 декабря 2012 г. № 273-ФЗ «Об образовании в Российской Федерации». </w:t>
      </w:r>
    </w:p>
    <w:p w:rsidR="00535858" w:rsidRDefault="00535858" w:rsidP="00535858">
      <w:pPr>
        <w:pStyle w:val="Default"/>
        <w:spacing w:after="24"/>
        <w:ind w:firstLine="567"/>
        <w:jc w:val="both"/>
      </w:pPr>
      <w:r>
        <w:t xml:space="preserve">3.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535858" w:rsidRDefault="00535858" w:rsidP="00535858">
      <w:pPr>
        <w:pStyle w:val="Default"/>
        <w:spacing w:after="24"/>
        <w:ind w:firstLine="567"/>
        <w:jc w:val="both"/>
      </w:pPr>
      <w:r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1576). </w:t>
      </w:r>
    </w:p>
    <w:p w:rsidR="00535858" w:rsidRDefault="00535858" w:rsidP="00535858">
      <w:pPr>
        <w:pStyle w:val="Default"/>
        <w:ind w:firstLine="567"/>
        <w:jc w:val="both"/>
      </w:pPr>
      <w:r>
        <w:t xml:space="preserve">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1577). </w:t>
      </w:r>
    </w:p>
    <w:p w:rsidR="00535858" w:rsidRDefault="00535858" w:rsidP="00535858">
      <w:pPr>
        <w:pStyle w:val="Default"/>
        <w:ind w:firstLine="567"/>
        <w:jc w:val="both"/>
        <w:rPr>
          <w:b/>
          <w:bCs/>
        </w:rPr>
      </w:pPr>
    </w:p>
    <w:p w:rsidR="00535858" w:rsidRDefault="00535858" w:rsidP="00535858">
      <w:pPr>
        <w:pStyle w:val="Default"/>
        <w:ind w:firstLine="567"/>
        <w:jc w:val="both"/>
      </w:pPr>
      <w:r>
        <w:rPr>
          <w:b/>
          <w:bCs/>
        </w:rPr>
        <w:t xml:space="preserve">Учебно-методическая литература </w:t>
      </w:r>
    </w:p>
    <w:p w:rsidR="00535858" w:rsidRDefault="00535858" w:rsidP="00535858">
      <w:pPr>
        <w:pStyle w:val="a3"/>
        <w:numPr>
          <w:ilvl w:val="0"/>
          <w:numId w:val="21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2020.</w:t>
      </w:r>
    </w:p>
    <w:p w:rsidR="00535858" w:rsidRDefault="00535858" w:rsidP="00535858">
      <w:pPr>
        <w:pStyle w:val="Default"/>
        <w:ind w:firstLine="567"/>
        <w:jc w:val="both"/>
      </w:pPr>
      <w:r>
        <w:rPr>
          <w:b/>
          <w:bCs/>
        </w:rPr>
        <w:t xml:space="preserve">Интернет-ресурсы </w:t>
      </w:r>
    </w:p>
    <w:p w:rsidR="00535858" w:rsidRDefault="00535858" w:rsidP="00535858">
      <w:pPr>
        <w:pStyle w:val="Default"/>
        <w:ind w:firstLine="567"/>
        <w:jc w:val="both"/>
      </w:pPr>
      <w:r>
        <w:t xml:space="preserve">Азбучные истины. URL: http://gramota.ru/class/istiny </w:t>
      </w:r>
    </w:p>
    <w:p w:rsidR="00535858" w:rsidRDefault="00535858" w:rsidP="00535858">
      <w:pPr>
        <w:pStyle w:val="Default"/>
        <w:ind w:firstLine="567"/>
        <w:jc w:val="both"/>
      </w:pPr>
      <w:r>
        <w:t xml:space="preserve">Академический орфографический словарь. URL: http://gramota.ru/slovari/info/lop </w:t>
      </w:r>
    </w:p>
    <w:p w:rsidR="00535858" w:rsidRDefault="00535858" w:rsidP="00535858">
      <w:pPr>
        <w:pStyle w:val="Default"/>
        <w:ind w:firstLine="567"/>
        <w:jc w:val="both"/>
      </w:pPr>
      <w: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535858" w:rsidRDefault="00535858" w:rsidP="00535858">
      <w:pPr>
        <w:pStyle w:val="Default"/>
        <w:ind w:firstLine="567"/>
        <w:jc w:val="both"/>
        <w:rPr>
          <w:lang w:val="en-US"/>
        </w:rPr>
      </w:pPr>
      <w:r>
        <w:t xml:space="preserve">Вишнякова О. В. Словарь паронимов русского языка. </w:t>
      </w:r>
      <w:r>
        <w:rPr>
          <w:lang w:val="en-US"/>
        </w:rPr>
        <w:t xml:space="preserve">URL: https://classes.ru/grammar/122.Vishnyakova </w:t>
      </w:r>
    </w:p>
    <w:p w:rsidR="00535858" w:rsidRPr="00535858" w:rsidRDefault="00535858" w:rsidP="008E76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5858" w:rsidRPr="00535858" w:rsidSect="0050456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D1C"/>
    <w:multiLevelType w:val="hybridMultilevel"/>
    <w:tmpl w:val="BA1EB9FC"/>
    <w:lvl w:ilvl="0" w:tplc="52C0F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5A1"/>
    <w:multiLevelType w:val="multilevel"/>
    <w:tmpl w:val="4D34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3A"/>
    <w:multiLevelType w:val="hybridMultilevel"/>
    <w:tmpl w:val="DC0A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070"/>
    <w:multiLevelType w:val="hybridMultilevel"/>
    <w:tmpl w:val="CAC80C96"/>
    <w:lvl w:ilvl="0" w:tplc="CEEE1E6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E3B10C0"/>
    <w:multiLevelType w:val="multilevel"/>
    <w:tmpl w:val="721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0B19"/>
    <w:multiLevelType w:val="hybridMultilevel"/>
    <w:tmpl w:val="4796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4BFA"/>
    <w:multiLevelType w:val="hybridMultilevel"/>
    <w:tmpl w:val="6A585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D654F"/>
    <w:multiLevelType w:val="hybridMultilevel"/>
    <w:tmpl w:val="E566127A"/>
    <w:lvl w:ilvl="0" w:tplc="EF5AD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D8F"/>
    <w:multiLevelType w:val="hybridMultilevel"/>
    <w:tmpl w:val="9E76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217"/>
    <w:multiLevelType w:val="hybridMultilevel"/>
    <w:tmpl w:val="7F905F08"/>
    <w:lvl w:ilvl="0" w:tplc="4E5CA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21983"/>
    <w:multiLevelType w:val="hybridMultilevel"/>
    <w:tmpl w:val="6E6820DC"/>
    <w:lvl w:ilvl="0" w:tplc="E68C0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816AEE"/>
    <w:multiLevelType w:val="hybridMultilevel"/>
    <w:tmpl w:val="6A585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726F4"/>
    <w:multiLevelType w:val="hybridMultilevel"/>
    <w:tmpl w:val="11AC58B2"/>
    <w:lvl w:ilvl="0" w:tplc="631A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1BF7"/>
    <w:multiLevelType w:val="hybridMultilevel"/>
    <w:tmpl w:val="33C683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D50FD"/>
    <w:multiLevelType w:val="hybridMultilevel"/>
    <w:tmpl w:val="B1627B5A"/>
    <w:lvl w:ilvl="0" w:tplc="631A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459A"/>
    <w:multiLevelType w:val="hybridMultilevel"/>
    <w:tmpl w:val="B0B209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12720B"/>
    <w:multiLevelType w:val="hybridMultilevel"/>
    <w:tmpl w:val="E49CE3FE"/>
    <w:lvl w:ilvl="0" w:tplc="E4DEA0C4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C26C9"/>
    <w:multiLevelType w:val="hybridMultilevel"/>
    <w:tmpl w:val="1DF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E0E97"/>
    <w:multiLevelType w:val="hybridMultilevel"/>
    <w:tmpl w:val="3978155E"/>
    <w:lvl w:ilvl="0" w:tplc="7B9A5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715009"/>
    <w:multiLevelType w:val="hybridMultilevel"/>
    <w:tmpl w:val="6D2C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34C27"/>
    <w:multiLevelType w:val="multilevel"/>
    <w:tmpl w:val="95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B26F8"/>
    <w:multiLevelType w:val="hybridMultilevel"/>
    <w:tmpl w:val="19948AC4"/>
    <w:lvl w:ilvl="0" w:tplc="E4DEA0C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D342A"/>
    <w:multiLevelType w:val="hybridMultilevel"/>
    <w:tmpl w:val="CF628F66"/>
    <w:lvl w:ilvl="0" w:tplc="CA76A35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0C3A6B"/>
    <w:multiLevelType w:val="hybridMultilevel"/>
    <w:tmpl w:val="9CAE39EA"/>
    <w:lvl w:ilvl="0" w:tplc="A8E2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21"/>
  </w:num>
  <w:num w:numId="10">
    <w:abstractNumId w:val="16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9"/>
  </w:num>
  <w:num w:numId="18">
    <w:abstractNumId w:val="18"/>
  </w:num>
  <w:num w:numId="19">
    <w:abstractNumId w:val="8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20"/>
    <w:rsid w:val="0004587B"/>
    <w:rsid w:val="00064B9C"/>
    <w:rsid w:val="00071549"/>
    <w:rsid w:val="000F628B"/>
    <w:rsid w:val="001374AD"/>
    <w:rsid w:val="00150925"/>
    <w:rsid w:val="001C158A"/>
    <w:rsid w:val="001D0EF8"/>
    <w:rsid w:val="001F01DF"/>
    <w:rsid w:val="001F2C6D"/>
    <w:rsid w:val="00207CBB"/>
    <w:rsid w:val="0021191F"/>
    <w:rsid w:val="00237265"/>
    <w:rsid w:val="00243F0E"/>
    <w:rsid w:val="002E6DD8"/>
    <w:rsid w:val="00322B9E"/>
    <w:rsid w:val="003445D3"/>
    <w:rsid w:val="003779CE"/>
    <w:rsid w:val="003D3270"/>
    <w:rsid w:val="00401E5C"/>
    <w:rsid w:val="004304DC"/>
    <w:rsid w:val="0050456D"/>
    <w:rsid w:val="00535858"/>
    <w:rsid w:val="0059762B"/>
    <w:rsid w:val="005A4406"/>
    <w:rsid w:val="005E75B7"/>
    <w:rsid w:val="005F6579"/>
    <w:rsid w:val="00611355"/>
    <w:rsid w:val="00616CE2"/>
    <w:rsid w:val="00693F1C"/>
    <w:rsid w:val="006C78BE"/>
    <w:rsid w:val="006D7BA9"/>
    <w:rsid w:val="007670AD"/>
    <w:rsid w:val="00780500"/>
    <w:rsid w:val="007A0C31"/>
    <w:rsid w:val="007B3043"/>
    <w:rsid w:val="007D24B0"/>
    <w:rsid w:val="0082611F"/>
    <w:rsid w:val="00887DDC"/>
    <w:rsid w:val="008931BE"/>
    <w:rsid w:val="008B6168"/>
    <w:rsid w:val="008C17A7"/>
    <w:rsid w:val="008D7C08"/>
    <w:rsid w:val="008E769F"/>
    <w:rsid w:val="00900920"/>
    <w:rsid w:val="009402A6"/>
    <w:rsid w:val="00954B3F"/>
    <w:rsid w:val="00963C1A"/>
    <w:rsid w:val="00993818"/>
    <w:rsid w:val="009B3665"/>
    <w:rsid w:val="009B3DC6"/>
    <w:rsid w:val="009B57DB"/>
    <w:rsid w:val="009E2601"/>
    <w:rsid w:val="00A1478A"/>
    <w:rsid w:val="00A22194"/>
    <w:rsid w:val="00A61FED"/>
    <w:rsid w:val="00AC08D9"/>
    <w:rsid w:val="00AE1620"/>
    <w:rsid w:val="00AE2B46"/>
    <w:rsid w:val="00AF2BDB"/>
    <w:rsid w:val="00B14E1B"/>
    <w:rsid w:val="00B24753"/>
    <w:rsid w:val="00B34CD3"/>
    <w:rsid w:val="00B82A80"/>
    <w:rsid w:val="00BB50CC"/>
    <w:rsid w:val="00C15D5E"/>
    <w:rsid w:val="00C455F8"/>
    <w:rsid w:val="00C96855"/>
    <w:rsid w:val="00CD5D3B"/>
    <w:rsid w:val="00CE09ED"/>
    <w:rsid w:val="00CF7C67"/>
    <w:rsid w:val="00D36340"/>
    <w:rsid w:val="00D44CBB"/>
    <w:rsid w:val="00D747F2"/>
    <w:rsid w:val="00D82409"/>
    <w:rsid w:val="00DC2E3A"/>
    <w:rsid w:val="00DD04BC"/>
    <w:rsid w:val="00DD32CF"/>
    <w:rsid w:val="00DF4EFC"/>
    <w:rsid w:val="00E15AE7"/>
    <w:rsid w:val="00E75446"/>
    <w:rsid w:val="00EE1118"/>
    <w:rsid w:val="00F15F3B"/>
    <w:rsid w:val="00F30724"/>
    <w:rsid w:val="00F4230A"/>
    <w:rsid w:val="00F4286C"/>
    <w:rsid w:val="00F50783"/>
    <w:rsid w:val="00F52311"/>
    <w:rsid w:val="00F71A43"/>
    <w:rsid w:val="00FB1492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20"/>
    <w:pPr>
      <w:ind w:left="720"/>
      <w:contextualSpacing/>
    </w:pPr>
  </w:style>
  <w:style w:type="paragraph" w:customStyle="1" w:styleId="1">
    <w:name w:val="Обычный1"/>
    <w:rsid w:val="00F52311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207CB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0092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8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08D9"/>
  </w:style>
  <w:style w:type="character" w:customStyle="1" w:styleId="c2">
    <w:name w:val="c2"/>
    <w:basedOn w:val="a0"/>
    <w:rsid w:val="00AC08D9"/>
  </w:style>
  <w:style w:type="paragraph" w:customStyle="1" w:styleId="c11">
    <w:name w:val="c11"/>
    <w:basedOn w:val="a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3D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79503819011</dc:creator>
  <cp:lastModifiedBy>Админ</cp:lastModifiedBy>
  <cp:revision>36</cp:revision>
  <cp:lastPrinted>2021-11-02T14:46:00Z</cp:lastPrinted>
  <dcterms:created xsi:type="dcterms:W3CDTF">2021-08-25T10:27:00Z</dcterms:created>
  <dcterms:modified xsi:type="dcterms:W3CDTF">2022-01-09T13:20:00Z</dcterms:modified>
</cp:coreProperties>
</file>