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75" w:rsidRDefault="00D13C75">
      <w:pPr>
        <w:rPr>
          <w:sz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2265"/>
        <w:gridCol w:w="3122"/>
        <w:gridCol w:w="5528"/>
      </w:tblGrid>
      <w:tr w:rsidR="00D13C75" w:rsidTr="00D13C75">
        <w:tc>
          <w:tcPr>
            <w:tcW w:w="988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701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275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265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3122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5528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</w:tr>
      <w:tr w:rsidR="00D13C75" w:rsidTr="00D13C75">
        <w:tc>
          <w:tcPr>
            <w:tcW w:w="988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701" w:type="dxa"/>
          </w:tcPr>
          <w:p w:rsidR="00D13C75" w:rsidRPr="009331BB" w:rsidRDefault="009331BB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Г</w:t>
            </w:r>
            <w:r w:rsidR="00D13C75" w:rsidRPr="009331BB">
              <w:rPr>
                <w:rFonts w:ascii="Times New Roman" w:hAnsi="Times New Roman" w:cs="Times New Roman"/>
                <w:sz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5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31BB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9331BB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3122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5528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Повторяем курс геометрии в формате ОГЭ. Решить В.20, 21(16-20).</w:t>
            </w:r>
          </w:p>
        </w:tc>
      </w:tr>
      <w:tr w:rsidR="00D13C75" w:rsidTr="00D13C75">
        <w:tc>
          <w:tcPr>
            <w:tcW w:w="988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20.05</w:t>
            </w:r>
          </w:p>
        </w:tc>
        <w:tc>
          <w:tcPr>
            <w:tcW w:w="1701" w:type="dxa"/>
          </w:tcPr>
          <w:p w:rsidR="00D13C75" w:rsidRPr="009331BB" w:rsidRDefault="009331BB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Г</w:t>
            </w:r>
            <w:r w:rsidR="00D13C75" w:rsidRPr="009331BB">
              <w:rPr>
                <w:rFonts w:ascii="Times New Roman" w:hAnsi="Times New Roman" w:cs="Times New Roman"/>
                <w:sz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5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31BB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9331BB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3122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5528" w:type="dxa"/>
          </w:tcPr>
          <w:p w:rsidR="00D13C75" w:rsidRPr="009331BB" w:rsidRDefault="00D13C75">
            <w:pPr>
              <w:rPr>
                <w:rFonts w:ascii="Times New Roman" w:hAnsi="Times New Roman" w:cs="Times New Roman"/>
                <w:sz w:val="24"/>
              </w:rPr>
            </w:pPr>
            <w:r w:rsidRPr="009331BB">
              <w:rPr>
                <w:rFonts w:ascii="Times New Roman" w:hAnsi="Times New Roman" w:cs="Times New Roman"/>
                <w:sz w:val="24"/>
              </w:rPr>
              <w:t>Решение В.20,21. Сдать до 22.05.</w:t>
            </w:r>
          </w:p>
        </w:tc>
      </w:tr>
      <w:tr w:rsidR="009331BB" w:rsidTr="00D13C75">
        <w:tc>
          <w:tcPr>
            <w:tcW w:w="988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275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>Пахомова Ю.В</w:t>
            </w:r>
          </w:p>
        </w:tc>
        <w:tc>
          <w:tcPr>
            <w:tcW w:w="3122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экономические реформы </w:t>
            </w:r>
            <w:proofErr w:type="spellStart"/>
            <w:r w:rsidRPr="009331BB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</w:p>
        </w:tc>
        <w:tc>
          <w:tcPr>
            <w:tcW w:w="5528" w:type="dxa"/>
          </w:tcPr>
          <w:p w:rsidR="009331BB" w:rsidRPr="009331BB" w:rsidRDefault="009331BB" w:rsidP="009331BB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1) П. А. Столыпин.</w:t>
            </w: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2) Аграрная реформа.</w:t>
            </w: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3) Результаты аграрной реформы.</w:t>
            </w: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4) Программа преобразований Столыпина</w:t>
            </w:r>
          </w:p>
          <w:p w:rsidR="009331BB" w:rsidRPr="009331BB" w:rsidRDefault="00BD1F48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331BB" w:rsidRPr="009331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https://www.youtube.com/watch?v=HPFg07PQ2M8</w:t>
              </w:r>
            </w:hyperlink>
          </w:p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РЛ</w:t>
            </w:r>
          </w:p>
        </w:tc>
      </w:tr>
      <w:tr w:rsidR="009331BB" w:rsidTr="00D13C75">
        <w:tc>
          <w:tcPr>
            <w:tcW w:w="988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275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>Пахомова Ю.В</w:t>
            </w:r>
          </w:p>
        </w:tc>
        <w:tc>
          <w:tcPr>
            <w:tcW w:w="3122" w:type="dxa"/>
          </w:tcPr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1907 - 1914 гг.</w:t>
            </w:r>
          </w:p>
        </w:tc>
        <w:tc>
          <w:tcPr>
            <w:tcW w:w="5528" w:type="dxa"/>
          </w:tcPr>
          <w:p w:rsidR="009331BB" w:rsidRPr="009331BB" w:rsidRDefault="00BD1F48" w:rsidP="009331BB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hyperlink r:id="rId5" w:history="1">
              <w:r w:rsidR="009331BB" w:rsidRPr="009331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https://www.youtube.com/watch?v=GIuYeJP3miE</w:t>
              </w:r>
            </w:hyperlink>
          </w:p>
          <w:p w:rsidR="009331BB" w:rsidRPr="009331BB" w:rsidRDefault="009331BB" w:rsidP="0093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1) Новый избирательный закон. III Государственная дума.</w:t>
            </w: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2) Национальная политика.</w:t>
            </w: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3) Общество и власть после революции.</w:t>
            </w: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4) Нарастание революционных настроений.</w:t>
            </w: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5) IV Государственная дума</w:t>
            </w:r>
          </w:p>
          <w:p w:rsidR="009331BB" w:rsidRPr="009331BB" w:rsidRDefault="009331BB" w:rsidP="009331BB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9331BB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таблица</w:t>
            </w:r>
          </w:p>
        </w:tc>
      </w:tr>
      <w:tr w:rsidR="00BD1F48" w:rsidTr="00D13C75">
        <w:tc>
          <w:tcPr>
            <w:tcW w:w="988" w:type="dxa"/>
          </w:tcPr>
          <w:p w:rsidR="00BD1F48" w:rsidRDefault="00BD1F48" w:rsidP="00BD1F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20.05</w:t>
            </w:r>
          </w:p>
        </w:tc>
        <w:tc>
          <w:tcPr>
            <w:tcW w:w="1701" w:type="dxa"/>
          </w:tcPr>
          <w:p w:rsidR="00BD1F48" w:rsidRDefault="00BD1F48" w:rsidP="00BD1F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lang w:eastAsia="ru-RU"/>
              </w:rPr>
              <w:t>изика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D1F48" w:rsidRDefault="00BD1F48" w:rsidP="00BD1F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5" w:type="dxa"/>
          </w:tcPr>
          <w:p w:rsidR="00BD1F48" w:rsidRDefault="00BD1F48" w:rsidP="00BD1F4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3122" w:type="dxa"/>
          </w:tcPr>
          <w:p w:rsidR="00BD1F48" w:rsidRDefault="00BD1F48" w:rsidP="00BD1F4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528" w:type="dxa"/>
          </w:tcPr>
          <w:p w:rsidR="00BD1F48" w:rsidRDefault="00BD1F48" w:rsidP="00BD1F48">
            <w:pPr>
              <w:tabs>
                <w:tab w:val="left" w:pos="8421"/>
              </w:tabs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65AB4D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65AB4DB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.20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Итоговая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контрольная  работа</w:t>
            </w:r>
          </w:p>
          <w:p w:rsidR="00BD1F48" w:rsidRDefault="00BD1F48" w:rsidP="00BD1F48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BD1F48" w:rsidRDefault="00BD1F48" w:rsidP="00BD1F48">
            <w:pPr>
              <w:tabs>
                <w:tab w:val="left" w:pos="8421"/>
              </w:tabs>
            </w:pPr>
          </w:p>
          <w:p w:rsidR="00BD1F48" w:rsidRDefault="00BD1F48" w:rsidP="00BD1F48">
            <w:pPr>
              <w:tabs>
                <w:tab w:val="left" w:pos="8421"/>
              </w:tabs>
            </w:pPr>
            <w:r>
              <w:t>Задания смотрите на ЯКЛАСС.</w:t>
            </w:r>
          </w:p>
          <w:p w:rsidR="00BD1F48" w:rsidRPr="65AB4DB6" w:rsidRDefault="00BD1F48" w:rsidP="00BD1F48">
            <w:pPr>
              <w:tabs>
                <w:tab w:val="left" w:pos="8421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13C75" w:rsidRPr="00D13C75" w:rsidRDefault="00D13C75">
      <w:pPr>
        <w:rPr>
          <w:sz w:val="28"/>
        </w:rPr>
      </w:pPr>
    </w:p>
    <w:sectPr w:rsidR="00D13C75" w:rsidRPr="00D13C75" w:rsidSect="00D13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75"/>
    <w:rsid w:val="009331BB"/>
    <w:rsid w:val="00BD1F48"/>
    <w:rsid w:val="00D13C75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C037"/>
  <w15:chartTrackingRefBased/>
  <w15:docId w15:val="{199A2CA6-FBA3-4ACD-A3D1-FF528E4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31BB"/>
    <w:rPr>
      <w:color w:val="0000FF"/>
      <w:u w:val="single"/>
    </w:rPr>
  </w:style>
  <w:style w:type="character" w:customStyle="1" w:styleId="fontstyle01">
    <w:name w:val="fontstyle01"/>
    <w:basedOn w:val="a0"/>
    <w:rsid w:val="009331BB"/>
    <w:rPr>
      <w:rFonts w:ascii="NewtonCSanPin-Bold" w:hAnsi="NewtonCSanPin-Bold" w:hint="default"/>
      <w:b/>
      <w:bCs/>
      <w:i w:val="0"/>
      <w:iCs w:val="0"/>
      <w:color w:val="59595B"/>
      <w:sz w:val="22"/>
      <w:szCs w:val="22"/>
    </w:rPr>
  </w:style>
  <w:style w:type="paragraph" w:styleId="a5">
    <w:name w:val="Body Text"/>
    <w:basedOn w:val="a"/>
    <w:link w:val="a6"/>
    <w:rsid w:val="00BD1F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D1F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uYeJP3miE" TargetMode="External"/><Relationship Id="rId4" Type="http://schemas.openxmlformats.org/officeDocument/2006/relationships/hyperlink" Target="https://www.youtube.com/watch?v=HPFg07PQ2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Татьяна</cp:lastModifiedBy>
  <cp:revision>4</cp:revision>
  <dcterms:created xsi:type="dcterms:W3CDTF">2020-05-19T00:37:00Z</dcterms:created>
  <dcterms:modified xsi:type="dcterms:W3CDTF">2020-05-19T13:51:00Z</dcterms:modified>
</cp:coreProperties>
</file>