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86" w:rsidRDefault="008F0BB1"/>
    <w:tbl>
      <w:tblPr>
        <w:tblStyle w:val="a3"/>
        <w:tblW w:w="5238" w:type="pct"/>
        <w:tblLayout w:type="fixed"/>
        <w:tblLook w:val="04A0" w:firstRow="1" w:lastRow="0" w:firstColumn="1" w:lastColumn="0" w:noHBand="0" w:noVBand="1"/>
      </w:tblPr>
      <w:tblGrid>
        <w:gridCol w:w="817"/>
        <w:gridCol w:w="1561"/>
        <w:gridCol w:w="761"/>
        <w:gridCol w:w="1400"/>
        <w:gridCol w:w="1525"/>
        <w:gridCol w:w="7824"/>
      </w:tblGrid>
      <w:tr w:rsidR="002366A4" w:rsidRPr="002B07EB" w:rsidTr="00501F78">
        <w:tc>
          <w:tcPr>
            <w:tcW w:w="294" w:type="pct"/>
          </w:tcPr>
          <w:p w:rsidR="002366A4" w:rsidRPr="002B07EB" w:rsidRDefault="002366A4" w:rsidP="00303DCE">
            <w:r w:rsidRPr="002B07EB">
              <w:t>Дата</w:t>
            </w:r>
          </w:p>
        </w:tc>
        <w:tc>
          <w:tcPr>
            <w:tcW w:w="562" w:type="pct"/>
          </w:tcPr>
          <w:p w:rsidR="002366A4" w:rsidRPr="002B07EB" w:rsidRDefault="002366A4" w:rsidP="00303DCE">
            <w:r w:rsidRPr="002B07EB">
              <w:t xml:space="preserve">Предмет </w:t>
            </w:r>
          </w:p>
        </w:tc>
        <w:tc>
          <w:tcPr>
            <w:tcW w:w="274" w:type="pct"/>
          </w:tcPr>
          <w:p w:rsidR="002366A4" w:rsidRPr="002B07EB" w:rsidRDefault="002366A4" w:rsidP="00303DCE">
            <w:r w:rsidRPr="002B07EB">
              <w:t xml:space="preserve">Класс </w:t>
            </w:r>
          </w:p>
        </w:tc>
        <w:tc>
          <w:tcPr>
            <w:tcW w:w="504" w:type="pct"/>
          </w:tcPr>
          <w:p w:rsidR="002366A4" w:rsidRPr="002B07EB" w:rsidRDefault="002366A4" w:rsidP="00303DCE">
            <w:r w:rsidRPr="002B07EB">
              <w:t>ФИО учителя</w:t>
            </w:r>
          </w:p>
        </w:tc>
        <w:tc>
          <w:tcPr>
            <w:tcW w:w="549" w:type="pct"/>
          </w:tcPr>
          <w:p w:rsidR="002366A4" w:rsidRPr="002B07EB" w:rsidRDefault="002366A4" w:rsidP="00303DCE">
            <w:r w:rsidRPr="002B07EB">
              <w:t>Тема урока</w:t>
            </w:r>
          </w:p>
        </w:tc>
        <w:tc>
          <w:tcPr>
            <w:tcW w:w="2817" w:type="pct"/>
          </w:tcPr>
          <w:p w:rsidR="002366A4" w:rsidRPr="002B07EB" w:rsidRDefault="002366A4" w:rsidP="00303DCE">
            <w:r w:rsidRPr="002B07EB">
              <w:t xml:space="preserve">Содержание урока </w:t>
            </w:r>
          </w:p>
        </w:tc>
      </w:tr>
      <w:tr w:rsidR="002366A4" w:rsidRPr="00A66C21" w:rsidTr="00501F78">
        <w:tc>
          <w:tcPr>
            <w:tcW w:w="294" w:type="pct"/>
          </w:tcPr>
          <w:p w:rsidR="002366A4" w:rsidRPr="002B07EB" w:rsidRDefault="002366A4" w:rsidP="00303DCE">
            <w:r>
              <w:t>7.05</w:t>
            </w:r>
          </w:p>
        </w:tc>
        <w:tc>
          <w:tcPr>
            <w:tcW w:w="562" w:type="pct"/>
          </w:tcPr>
          <w:p w:rsidR="002366A4" w:rsidRPr="00DB0D35" w:rsidRDefault="002366A4" w:rsidP="00303DCE">
            <w:r>
              <w:t>МХК</w:t>
            </w:r>
          </w:p>
        </w:tc>
        <w:tc>
          <w:tcPr>
            <w:tcW w:w="274" w:type="pct"/>
          </w:tcPr>
          <w:p w:rsidR="002366A4" w:rsidRPr="002B07EB" w:rsidRDefault="002366A4" w:rsidP="00303DCE">
            <w:r>
              <w:t>10</w:t>
            </w:r>
          </w:p>
        </w:tc>
        <w:tc>
          <w:tcPr>
            <w:tcW w:w="504" w:type="pct"/>
          </w:tcPr>
          <w:p w:rsidR="002366A4" w:rsidRPr="002B07EB" w:rsidRDefault="002366A4" w:rsidP="00303DCE">
            <w:r>
              <w:t>Пахомова Ю.В</w:t>
            </w:r>
          </w:p>
        </w:tc>
        <w:tc>
          <w:tcPr>
            <w:tcW w:w="549" w:type="pct"/>
          </w:tcPr>
          <w:p w:rsidR="002366A4" w:rsidRPr="008F0007" w:rsidRDefault="002366A4" w:rsidP="00303DCE">
            <w:r>
              <w:t>Народные промыслы и ремесла России</w:t>
            </w:r>
          </w:p>
        </w:tc>
        <w:tc>
          <w:tcPr>
            <w:tcW w:w="2817" w:type="pct"/>
          </w:tcPr>
          <w:p w:rsidR="002366A4" w:rsidRDefault="002366A4" w:rsidP="002366A4">
            <w:pPr>
              <w:pStyle w:val="a5"/>
            </w:pPr>
            <w:r>
              <w:t>Конспект - основные виды промыслов</w:t>
            </w:r>
          </w:p>
          <w:p w:rsidR="002366A4" w:rsidRDefault="008F0BB1" w:rsidP="002366A4">
            <w:pPr>
              <w:pStyle w:val="a5"/>
            </w:pPr>
            <w:hyperlink r:id="rId5" w:history="1">
              <w:r w:rsidR="002366A4">
                <w:rPr>
                  <w:rStyle w:val="a4"/>
                </w:rPr>
                <w:t>https://www.youtube.com/watch?v=HPa6_YPxE7o</w:t>
              </w:r>
            </w:hyperlink>
          </w:p>
          <w:p w:rsidR="002366A4" w:rsidRDefault="002366A4" w:rsidP="002366A4">
            <w:pPr>
              <w:pStyle w:val="a5"/>
            </w:pPr>
            <w:r>
              <w:t xml:space="preserve">творческий проект в рамках темы </w:t>
            </w:r>
          </w:p>
          <w:p w:rsidR="002366A4" w:rsidRPr="00A66C21" w:rsidRDefault="002366A4" w:rsidP="00303DCE">
            <w:r>
              <w:t>срок сдачи - 13.05</w:t>
            </w:r>
          </w:p>
        </w:tc>
      </w:tr>
      <w:tr w:rsidR="00501F78" w:rsidRPr="00A66C21" w:rsidTr="00501F78">
        <w:tc>
          <w:tcPr>
            <w:tcW w:w="294" w:type="pct"/>
          </w:tcPr>
          <w:p w:rsidR="00501F78" w:rsidRPr="00F03917" w:rsidRDefault="00501F78" w:rsidP="00501F7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562" w:type="pct"/>
          </w:tcPr>
          <w:p w:rsidR="00501F78" w:rsidRPr="00F03917" w:rsidRDefault="00501F78" w:rsidP="00501F78">
            <w:pPr>
              <w:spacing w:after="160" w:line="259" w:lineRule="auto"/>
              <w:rPr>
                <w:sz w:val="24"/>
                <w:szCs w:val="24"/>
              </w:rPr>
            </w:pPr>
            <w:r w:rsidRPr="00F03917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74" w:type="pct"/>
          </w:tcPr>
          <w:p w:rsidR="00501F78" w:rsidRPr="00F03917" w:rsidRDefault="00501F78" w:rsidP="00501F78">
            <w:pPr>
              <w:spacing w:after="160" w:line="259" w:lineRule="auto"/>
              <w:rPr>
                <w:sz w:val="24"/>
                <w:szCs w:val="24"/>
              </w:rPr>
            </w:pPr>
            <w:r w:rsidRPr="00F03917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04" w:type="pct"/>
          </w:tcPr>
          <w:p w:rsidR="00501F78" w:rsidRPr="00F03917" w:rsidRDefault="00501F78" w:rsidP="00501F78">
            <w:pPr>
              <w:spacing w:after="160" w:line="259" w:lineRule="auto"/>
              <w:rPr>
                <w:sz w:val="24"/>
                <w:szCs w:val="24"/>
              </w:rPr>
            </w:pPr>
            <w:r w:rsidRPr="00F03917">
              <w:rPr>
                <w:sz w:val="24"/>
                <w:szCs w:val="24"/>
              </w:rPr>
              <w:t>Пляскина Т.В.</w:t>
            </w:r>
          </w:p>
        </w:tc>
        <w:tc>
          <w:tcPr>
            <w:tcW w:w="549" w:type="pct"/>
          </w:tcPr>
          <w:p w:rsidR="00501F78" w:rsidRPr="00F03917" w:rsidRDefault="00501F78" w:rsidP="00501F78">
            <w:pPr>
              <w:rPr>
                <w:sz w:val="24"/>
                <w:szCs w:val="24"/>
              </w:rPr>
            </w:pPr>
            <w:r w:rsidRPr="00164BE6">
              <w:rPr>
                <w:sz w:val="24"/>
                <w:szCs w:val="24"/>
              </w:rPr>
              <w:t>Эссе по теме «Ключевые образы и символы пьесы А.П. Чехова «Вишнёвый сад».</w:t>
            </w:r>
          </w:p>
        </w:tc>
        <w:tc>
          <w:tcPr>
            <w:tcW w:w="2817" w:type="pct"/>
          </w:tcPr>
          <w:p w:rsidR="00501F78" w:rsidRPr="005060AA" w:rsidRDefault="00501F78" w:rsidP="00501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060AA">
              <w:rPr>
                <w:sz w:val="24"/>
                <w:szCs w:val="24"/>
              </w:rPr>
              <w:t>.</w:t>
            </w:r>
            <w:r>
              <w:t xml:space="preserve"> Тема урока «</w:t>
            </w:r>
            <w:r w:rsidRPr="00164BE6">
              <w:t>Эссе по теме «Ключевые образы и символы п</w:t>
            </w:r>
            <w:r>
              <w:t>ьесы А.П. Чехова «Вишнёвый сад»</w:t>
            </w:r>
          </w:p>
          <w:p w:rsidR="00501F78" w:rsidRDefault="00501F78" w:rsidP="00501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164BE6">
              <w:rPr>
                <w:sz w:val="24"/>
                <w:szCs w:val="24"/>
              </w:rPr>
              <w:t>Эссе – литературное произведение небольшого объема, обычно прозаическое, свободной композиции, передающее индивидуальные впечатления, суждения, соображения автора о той или иной проблеме, теме, о том или ином событии или явлении.</w:t>
            </w:r>
          </w:p>
          <w:p w:rsidR="00501F78" w:rsidRDefault="00501F78" w:rsidP="00501F78">
            <w:pPr>
              <w:jc w:val="both"/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164BE6">
              <w:t>Тема у всех одинаковая. Смотрим видеоурок</w:t>
            </w:r>
            <w:r>
              <w:t xml:space="preserve"> </w:t>
            </w:r>
            <w:hyperlink r:id="rId6" w:history="1">
              <w:r w:rsidRPr="00D11777">
                <w:rPr>
                  <w:rStyle w:val="a4"/>
                </w:rPr>
                <w:t>https://youtu.be/XYgbuYsBv3U</w:t>
              </w:r>
            </w:hyperlink>
            <w:r>
              <w:t xml:space="preserve"> </w:t>
            </w:r>
          </w:p>
          <w:p w:rsidR="00501F78" w:rsidRPr="00315904" w:rsidRDefault="00501F78" w:rsidP="00501F78">
            <w:pPr>
              <w:jc w:val="both"/>
              <w:rPr>
                <w:sz w:val="24"/>
                <w:szCs w:val="24"/>
              </w:rPr>
            </w:pPr>
            <w:r>
              <w:t xml:space="preserve">4. </w:t>
            </w:r>
            <w:r w:rsidRPr="00164BE6">
              <w:rPr>
                <w:sz w:val="24"/>
              </w:rPr>
              <w:t xml:space="preserve">Жду фото вашей работы в </w:t>
            </w:r>
            <w:proofErr w:type="spellStart"/>
            <w:r w:rsidRPr="00164BE6">
              <w:rPr>
                <w:sz w:val="24"/>
              </w:rPr>
              <w:t>Вайбер</w:t>
            </w:r>
            <w:proofErr w:type="spellEnd"/>
            <w:r w:rsidRPr="00164BE6">
              <w:rPr>
                <w:sz w:val="24"/>
              </w:rPr>
              <w:t xml:space="preserve"> сегодня до 18.00</w:t>
            </w:r>
          </w:p>
        </w:tc>
      </w:tr>
      <w:tr w:rsidR="00501F78" w:rsidRPr="00A66C21" w:rsidTr="00501F78">
        <w:tc>
          <w:tcPr>
            <w:tcW w:w="294" w:type="pct"/>
          </w:tcPr>
          <w:p w:rsidR="00501F78" w:rsidRPr="002B07EB" w:rsidRDefault="00501F78" w:rsidP="00501F78">
            <w:r>
              <w:t>07.05</w:t>
            </w:r>
          </w:p>
        </w:tc>
        <w:tc>
          <w:tcPr>
            <w:tcW w:w="562" w:type="pct"/>
          </w:tcPr>
          <w:p w:rsidR="00501F78" w:rsidRPr="002B07EB" w:rsidRDefault="00501F78" w:rsidP="00501F78">
            <w:r>
              <w:t>Биология</w:t>
            </w:r>
          </w:p>
        </w:tc>
        <w:tc>
          <w:tcPr>
            <w:tcW w:w="274" w:type="pct"/>
          </w:tcPr>
          <w:p w:rsidR="00501F78" w:rsidRPr="002B07EB" w:rsidRDefault="00501F78" w:rsidP="00501F78">
            <w:r>
              <w:t>10</w:t>
            </w:r>
          </w:p>
        </w:tc>
        <w:tc>
          <w:tcPr>
            <w:tcW w:w="504" w:type="pct"/>
          </w:tcPr>
          <w:p w:rsidR="00501F78" w:rsidRPr="002B07EB" w:rsidRDefault="00501F78" w:rsidP="00501F78">
            <w:r>
              <w:t>Панова Т.А.</w:t>
            </w:r>
          </w:p>
        </w:tc>
        <w:tc>
          <w:tcPr>
            <w:tcW w:w="549" w:type="pct"/>
          </w:tcPr>
          <w:p w:rsidR="00501F78" w:rsidRPr="002B07EB" w:rsidRDefault="00501F78" w:rsidP="00501F78">
            <w:pPr>
              <w:rPr>
                <w:b/>
              </w:rPr>
            </w:pPr>
            <w:r>
              <w:rPr>
                <w:b/>
              </w:rPr>
              <w:t>Онтогенез.</w:t>
            </w:r>
          </w:p>
        </w:tc>
        <w:tc>
          <w:tcPr>
            <w:tcW w:w="2817" w:type="pct"/>
          </w:tcPr>
          <w:p w:rsidR="00501F78" w:rsidRPr="002B07EB" w:rsidRDefault="00501F78" w:rsidP="00501F78">
            <w:r>
              <w:t xml:space="preserve">Параграф 35, знакомимся с индивидуальным развитием организма – онтогенезом; его типами (личиночным, </w:t>
            </w:r>
            <w:proofErr w:type="spellStart"/>
            <w:r>
              <w:t>яйцекладным</w:t>
            </w:r>
            <w:proofErr w:type="spellEnd"/>
            <w:r>
              <w:t xml:space="preserve">, внутриутробным; периодами прохождения: эмбриональным и постэмбриональным. Выписываем основные понятия, типы онтогенеза, периоды. Сфотографировать и отправить мне в личный кабинет. </w:t>
            </w:r>
          </w:p>
        </w:tc>
      </w:tr>
      <w:tr w:rsidR="008F0BB1" w:rsidRPr="00A66C21" w:rsidTr="00501F78">
        <w:tc>
          <w:tcPr>
            <w:tcW w:w="294" w:type="pct"/>
          </w:tcPr>
          <w:p w:rsidR="008F0BB1" w:rsidRPr="008F0BB1" w:rsidRDefault="008F0BB1" w:rsidP="008F0BB1">
            <w:pPr>
              <w:rPr>
                <w:rFonts w:eastAsia="Times New Roman"/>
                <w:sz w:val="24"/>
                <w:szCs w:val="24"/>
              </w:rPr>
            </w:pPr>
            <w:r w:rsidRPr="008F0BB1">
              <w:rPr>
                <w:rFonts w:eastAsia="Times New Roman"/>
                <w:sz w:val="24"/>
                <w:szCs w:val="24"/>
              </w:rPr>
              <w:t>07.05</w:t>
            </w:r>
          </w:p>
        </w:tc>
        <w:tc>
          <w:tcPr>
            <w:tcW w:w="562" w:type="pct"/>
          </w:tcPr>
          <w:p w:rsidR="008F0BB1" w:rsidRPr="00B1581A" w:rsidRDefault="008F0BB1" w:rsidP="008F0B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274" w:type="pct"/>
          </w:tcPr>
          <w:p w:rsidR="008F0BB1" w:rsidRPr="00B1581A" w:rsidRDefault="008F0BB1" w:rsidP="008F0B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04" w:type="pct"/>
          </w:tcPr>
          <w:p w:rsidR="008F0BB1" w:rsidRPr="00B1581A" w:rsidRDefault="008F0BB1" w:rsidP="008F0BB1">
            <w:pPr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549" w:type="pct"/>
          </w:tcPr>
          <w:p w:rsidR="008F0BB1" w:rsidRPr="00B1581A" w:rsidRDefault="008F0BB1" w:rsidP="008F0B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работа по главе 7: «Свойства твердых тел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и жидкостей» </w:t>
            </w:r>
          </w:p>
        </w:tc>
        <w:tc>
          <w:tcPr>
            <w:tcW w:w="2817" w:type="pct"/>
          </w:tcPr>
          <w:p w:rsidR="008F0BB1" w:rsidRPr="00035A84" w:rsidRDefault="008F0BB1" w:rsidP="008F0BB1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035A84">
              <w:rPr>
                <w:b/>
                <w:i/>
                <w:sz w:val="24"/>
                <w:szCs w:val="24"/>
              </w:rPr>
              <w:lastRenderedPageBreak/>
              <w:t>Контрольная работа</w:t>
            </w:r>
          </w:p>
          <w:p w:rsidR="008F0BB1" w:rsidRPr="00035A84" w:rsidRDefault="008F0BB1" w:rsidP="008F0BB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35A84">
              <w:rPr>
                <w:b/>
                <w:sz w:val="24"/>
                <w:szCs w:val="24"/>
              </w:rPr>
              <w:t>Свойства твердых тел, жидкостей и газов</w:t>
            </w:r>
          </w:p>
          <w:p w:rsidR="008F0BB1" w:rsidRPr="00035A84" w:rsidRDefault="008F0BB1" w:rsidP="008F0BB1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35A84">
              <w:rPr>
                <w:sz w:val="24"/>
                <w:szCs w:val="24"/>
              </w:rPr>
              <w:t>Чему равно относительное удлинение медной проволоки площадью поперечного сечения 0,5 мм</w:t>
            </w:r>
            <w:r w:rsidRPr="00035A84">
              <w:rPr>
                <w:sz w:val="24"/>
                <w:szCs w:val="24"/>
                <w:vertAlign w:val="superscript"/>
              </w:rPr>
              <w:t>2</w:t>
            </w:r>
            <w:r w:rsidRPr="00035A84">
              <w:rPr>
                <w:sz w:val="24"/>
                <w:szCs w:val="24"/>
              </w:rPr>
              <w:t>, к свободному концу которой подв</w:t>
            </w:r>
            <w:r w:rsidRPr="00035A84">
              <w:rPr>
                <w:sz w:val="24"/>
                <w:szCs w:val="24"/>
              </w:rPr>
              <w:t>е</w:t>
            </w:r>
            <w:r w:rsidRPr="00035A84">
              <w:rPr>
                <w:sz w:val="24"/>
                <w:szCs w:val="24"/>
              </w:rPr>
              <w:t xml:space="preserve">шен груз массой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035A84">
                <w:rPr>
                  <w:sz w:val="24"/>
                  <w:szCs w:val="24"/>
                </w:rPr>
                <w:t>10 кг</w:t>
              </w:r>
            </w:smartTag>
            <w:r w:rsidRPr="00035A84">
              <w:rPr>
                <w:sz w:val="24"/>
                <w:szCs w:val="24"/>
              </w:rPr>
              <w:t xml:space="preserve">? Модуль Юнга меди равен </w:t>
            </w:r>
            <w:r w:rsidRPr="00035A84">
              <w:rPr>
                <w:sz w:val="24"/>
                <w:szCs w:val="24"/>
              </w:rPr>
              <w:lastRenderedPageBreak/>
              <w:t>10</w:t>
            </w:r>
            <w:r w:rsidRPr="00035A84">
              <w:rPr>
                <w:sz w:val="24"/>
                <w:szCs w:val="24"/>
                <w:vertAlign w:val="superscript"/>
              </w:rPr>
              <w:t xml:space="preserve">11 </w:t>
            </w:r>
            <w:r w:rsidRPr="00035A84">
              <w:rPr>
                <w:sz w:val="24"/>
                <w:szCs w:val="24"/>
              </w:rPr>
              <w:t>Па.</w:t>
            </w:r>
          </w:p>
          <w:p w:rsidR="008F0BB1" w:rsidRPr="00035A84" w:rsidRDefault="008F0BB1" w:rsidP="008F0BB1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35A84">
              <w:rPr>
                <w:sz w:val="24"/>
                <w:szCs w:val="24"/>
              </w:rPr>
              <w:t>При измерении поверхностного натяжения жидкости получ</w:t>
            </w:r>
            <w:r w:rsidRPr="00035A84">
              <w:rPr>
                <w:sz w:val="24"/>
                <w:szCs w:val="24"/>
              </w:rPr>
              <w:t>и</w:t>
            </w:r>
            <w:r w:rsidRPr="00035A84">
              <w:rPr>
                <w:sz w:val="24"/>
                <w:szCs w:val="24"/>
              </w:rPr>
              <w:t xml:space="preserve">ли следующие данные: масса 16 капель жидкости равна </w:t>
            </w:r>
            <w:smartTag w:uri="urn:schemas-microsoft-com:office:smarttags" w:element="metricconverter">
              <w:smartTagPr>
                <w:attr w:name="ProductID" w:val="0,25 г"/>
              </w:smartTagPr>
              <w:r w:rsidRPr="00035A84">
                <w:rPr>
                  <w:sz w:val="24"/>
                  <w:szCs w:val="24"/>
                </w:rPr>
                <w:t>0,25 г</w:t>
              </w:r>
            </w:smartTag>
            <w:r w:rsidRPr="00035A84">
              <w:rPr>
                <w:sz w:val="24"/>
                <w:szCs w:val="24"/>
              </w:rPr>
              <w:t>, диаметр пипетки равен 7·10</w:t>
            </w:r>
            <w:r w:rsidRPr="00035A84">
              <w:rPr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035A84">
                <w:rPr>
                  <w:sz w:val="24"/>
                  <w:szCs w:val="24"/>
                  <w:vertAlign w:val="superscript"/>
                </w:rPr>
                <w:t xml:space="preserve">4 </w:t>
              </w:r>
              <w:r w:rsidRPr="00035A84">
                <w:rPr>
                  <w:sz w:val="24"/>
                  <w:szCs w:val="24"/>
                </w:rPr>
                <w:t>м</w:t>
              </w:r>
            </w:smartTag>
            <w:r w:rsidRPr="00035A84">
              <w:rPr>
                <w:sz w:val="24"/>
                <w:szCs w:val="24"/>
              </w:rPr>
              <w:t>. Определите поверхностное натяжение жидкости.</w:t>
            </w:r>
          </w:p>
          <w:p w:rsidR="008F0BB1" w:rsidRPr="00035A84" w:rsidRDefault="008F0BB1" w:rsidP="008F0BB1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35A84">
              <w:rPr>
                <w:sz w:val="24"/>
                <w:szCs w:val="24"/>
              </w:rPr>
              <w:t xml:space="preserve">Чему равна масса воды, поднявшейся по капиллярной трубке диаметром 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035A84">
                <w:rPr>
                  <w:sz w:val="24"/>
                  <w:szCs w:val="24"/>
                </w:rPr>
                <w:t>0,5 мм</w:t>
              </w:r>
            </w:smartTag>
            <w:r w:rsidRPr="00035A84">
              <w:rPr>
                <w:sz w:val="24"/>
                <w:szCs w:val="24"/>
              </w:rPr>
              <w:t>? Поверхностное натяжение воды 7,3·10</w:t>
            </w:r>
            <w:r w:rsidRPr="00035A84">
              <w:rPr>
                <w:sz w:val="24"/>
                <w:szCs w:val="24"/>
                <w:vertAlign w:val="superscript"/>
              </w:rPr>
              <w:t xml:space="preserve">-2 </w:t>
            </w:r>
            <w:r w:rsidRPr="00035A84">
              <w:rPr>
                <w:sz w:val="24"/>
                <w:szCs w:val="24"/>
              </w:rPr>
              <w:t>Н/м.</w:t>
            </w:r>
          </w:p>
        </w:tc>
      </w:tr>
      <w:tr w:rsidR="008F0BB1" w:rsidRPr="00A66C21" w:rsidTr="00501F78">
        <w:tc>
          <w:tcPr>
            <w:tcW w:w="294" w:type="pct"/>
          </w:tcPr>
          <w:p w:rsidR="008F0BB1" w:rsidRPr="008F0BB1" w:rsidRDefault="008F0BB1" w:rsidP="008F0BB1">
            <w:pPr>
              <w:rPr>
                <w:rFonts w:eastAsia="Times New Roman"/>
                <w:sz w:val="24"/>
                <w:szCs w:val="24"/>
              </w:rPr>
            </w:pPr>
            <w:r w:rsidRPr="008F0BB1">
              <w:rPr>
                <w:rFonts w:eastAsia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562" w:type="pct"/>
          </w:tcPr>
          <w:p w:rsidR="008F0BB1" w:rsidRPr="00B1581A" w:rsidRDefault="008F0BB1" w:rsidP="008F0B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274" w:type="pct"/>
          </w:tcPr>
          <w:p w:rsidR="008F0BB1" w:rsidRPr="00B1581A" w:rsidRDefault="008F0BB1" w:rsidP="008F0BB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04" w:type="pct"/>
          </w:tcPr>
          <w:p w:rsidR="008F0BB1" w:rsidRPr="00B1581A" w:rsidRDefault="008F0BB1" w:rsidP="008F0BB1">
            <w:pPr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549" w:type="pct"/>
          </w:tcPr>
          <w:p w:rsidR="008F0BB1" w:rsidRDefault="008F0BB1" w:rsidP="008F0BB1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глава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8:  §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46,</w:t>
            </w:r>
          </w:p>
          <w:p w:rsidR="008F0BB1" w:rsidRPr="00F67549" w:rsidRDefault="008F0BB1" w:rsidP="008F0B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«Электростатика» Электрический заряд. §47 </w:t>
            </w:r>
            <w:r w:rsidRPr="00F67549">
              <w:rPr>
                <w:sz w:val="24"/>
                <w:szCs w:val="24"/>
              </w:rPr>
              <w:t>Электризация тел. Закон сохранения электрического заряда.</w:t>
            </w:r>
          </w:p>
        </w:tc>
        <w:tc>
          <w:tcPr>
            <w:tcW w:w="2817" w:type="pct"/>
          </w:tcPr>
          <w:p w:rsidR="008F0BB1" w:rsidRDefault="008F0BB1" w:rsidP="008F0BB1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письменно ответить на вопросы в конце параграфов §46, §47,</w:t>
            </w:r>
          </w:p>
          <w:p w:rsidR="008F0BB1" w:rsidRDefault="008F0BB1" w:rsidP="008F0BB1">
            <w:pPr>
              <w:spacing w:after="0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выполнить  упражнение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32 (2,3), упражнение 33 (2)</w:t>
            </w:r>
          </w:p>
          <w:p w:rsidR="008F0BB1" w:rsidRPr="00B1581A" w:rsidRDefault="008F0BB1" w:rsidP="008F0BB1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 §46-47, упражнение 32 (5), 33 (3)</w:t>
            </w:r>
          </w:p>
        </w:tc>
      </w:tr>
      <w:tr w:rsidR="008F0BB1" w:rsidRPr="00A66C21" w:rsidTr="00501F78">
        <w:tc>
          <w:tcPr>
            <w:tcW w:w="294" w:type="pct"/>
          </w:tcPr>
          <w:p w:rsidR="008F0BB1" w:rsidRPr="008F0BB1" w:rsidRDefault="008F0BB1" w:rsidP="008F0B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F0BB1">
              <w:rPr>
                <w:rFonts w:eastAsia="Times New Roman"/>
                <w:sz w:val="24"/>
                <w:szCs w:val="24"/>
              </w:rPr>
              <w:t>07.05</w:t>
            </w:r>
          </w:p>
        </w:tc>
        <w:tc>
          <w:tcPr>
            <w:tcW w:w="562" w:type="pct"/>
          </w:tcPr>
          <w:p w:rsidR="008F0BB1" w:rsidRPr="00B1581A" w:rsidRDefault="008F0BB1" w:rsidP="008F0B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274" w:type="pct"/>
          </w:tcPr>
          <w:p w:rsidR="008F0BB1" w:rsidRPr="00B1581A" w:rsidRDefault="008F0BB1" w:rsidP="008F0BB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04" w:type="pct"/>
          </w:tcPr>
          <w:p w:rsidR="008F0BB1" w:rsidRPr="00B1581A" w:rsidRDefault="008F0BB1" w:rsidP="008F0B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549" w:type="pct"/>
          </w:tcPr>
          <w:p w:rsidR="008F0BB1" w:rsidRPr="000904D0" w:rsidRDefault="008F0BB1" w:rsidP="008F0B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Электронная коммерция в Интернете</w:t>
            </w:r>
          </w:p>
        </w:tc>
        <w:tc>
          <w:tcPr>
            <w:tcW w:w="2817" w:type="pct"/>
          </w:tcPr>
          <w:p w:rsidR="008F0BB1" w:rsidRDefault="008F0BB1" w:rsidP="008F0BB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п.2.10. Электронная коммерция в Интернете. стр. 194-199</w:t>
            </w:r>
          </w:p>
          <w:p w:rsidR="008F0BB1" w:rsidRDefault="008F0BB1" w:rsidP="008F0BB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Письменно ответить на вопрос: Перечислите и опишите формы электронной коммерции в Интернете.</w:t>
            </w:r>
          </w:p>
          <w:p w:rsidR="008F0BB1" w:rsidRPr="00737FBE" w:rsidRDefault="008F0BB1" w:rsidP="008F0BB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Выполните практическую работу 2.10. «Заказ в Интернет-магазине» </w:t>
            </w:r>
          </w:p>
          <w:p w:rsidR="008F0BB1" w:rsidRPr="00737FBE" w:rsidRDefault="008F0BB1" w:rsidP="008F0BB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366A4" w:rsidRDefault="002366A4" w:rsidP="00501F78">
      <w:pPr>
        <w:tabs>
          <w:tab w:val="left" w:pos="426"/>
        </w:tabs>
      </w:pPr>
      <w:bookmarkStart w:id="0" w:name="_GoBack"/>
      <w:bookmarkEnd w:id="0"/>
    </w:p>
    <w:sectPr w:rsidR="002366A4" w:rsidSect="00501F78">
      <w:pgSz w:w="16838" w:h="11906" w:orient="landscape"/>
      <w:pgMar w:top="850" w:right="266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3569F"/>
    <w:multiLevelType w:val="hybridMultilevel"/>
    <w:tmpl w:val="8332A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66A4"/>
    <w:rsid w:val="001A411C"/>
    <w:rsid w:val="002366A4"/>
    <w:rsid w:val="00242544"/>
    <w:rsid w:val="00501F78"/>
    <w:rsid w:val="008F0BB1"/>
    <w:rsid w:val="00AD7A23"/>
    <w:rsid w:val="00AE5B47"/>
    <w:rsid w:val="00F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E3469B"/>
  <w15:docId w15:val="{740E0C2E-F72B-4BB1-B105-9251674D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6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6A4"/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66A4"/>
    <w:rPr>
      <w:color w:val="0000FF"/>
      <w:u w:val="single"/>
    </w:rPr>
  </w:style>
  <w:style w:type="paragraph" w:styleId="a5">
    <w:name w:val="No Spacing"/>
    <w:uiPriority w:val="1"/>
    <w:qFormat/>
    <w:rsid w:val="00236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YgbuYsBv3U" TargetMode="External"/><Relationship Id="rId5" Type="http://schemas.openxmlformats.org/officeDocument/2006/relationships/hyperlink" Target="https://www.youtube.com/watch?v=HPa6_YPxE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2020-05-06T12:13:00Z</dcterms:created>
  <dcterms:modified xsi:type="dcterms:W3CDTF">2020-05-06T12:56:00Z</dcterms:modified>
</cp:coreProperties>
</file>