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BB" w:rsidRDefault="007207BB" w:rsidP="007207BB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к основной образовательной программе </w:t>
      </w:r>
    </w:p>
    <w:p w:rsidR="007207BB" w:rsidRDefault="007207BB" w:rsidP="007207BB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основного общего образования (ООП ООО)</w:t>
      </w:r>
    </w:p>
    <w:p w:rsidR="007207BB" w:rsidRDefault="007207BB" w:rsidP="007207BB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МОУ ИРМО «</w:t>
      </w:r>
      <w:proofErr w:type="spellStart"/>
      <w:r>
        <w:rPr>
          <w:rFonts w:ascii="Times New Roman" w:hAnsi="Times New Roman"/>
          <w:sz w:val="28"/>
        </w:rPr>
        <w:t>Листвянская</w:t>
      </w:r>
      <w:proofErr w:type="spellEnd"/>
      <w:r>
        <w:rPr>
          <w:rFonts w:ascii="Times New Roman" w:hAnsi="Times New Roman"/>
          <w:sz w:val="28"/>
        </w:rPr>
        <w:t xml:space="preserve"> СОШ»</w:t>
      </w:r>
    </w:p>
    <w:p w:rsidR="007207BB" w:rsidRDefault="007207BB" w:rsidP="007207BB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7207BB" w:rsidRDefault="007207BB" w:rsidP="007207BB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7207BB" w:rsidRDefault="007207BB" w:rsidP="007207BB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7207BB" w:rsidRDefault="007207BB" w:rsidP="007207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207BB" w:rsidRDefault="007207BB" w:rsidP="007207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</w:t>
      </w:r>
    </w:p>
    <w:p w:rsidR="007207BB" w:rsidRDefault="007207BB" w:rsidP="007207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207BB" w:rsidRDefault="007207BB" w:rsidP="007207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РОДНОМУ (РУССКОМУ) ЯЗЫКУ</w:t>
      </w:r>
    </w:p>
    <w:p w:rsidR="007207BB" w:rsidRDefault="007207BB" w:rsidP="007207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207BB" w:rsidRDefault="007207BB" w:rsidP="007207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 КЛАСС</w:t>
      </w:r>
    </w:p>
    <w:p w:rsidR="007207BB" w:rsidRDefault="007207BB" w:rsidP="007207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</w:t>
      </w: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ПРЕДМЕТА.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учебному предмету «Родной (русский) язык» направлена на достижение школьниками следующих личностных, </w:t>
      </w:r>
      <w:proofErr w:type="spellStart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результатов: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 </w:t>
      </w:r>
      <w:r w:rsidRPr="00D4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  родного  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осознание эстетической ценности родного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3)формирование достаточного объема словарного запаса и усвоенных грамматических сре</w:t>
      </w:r>
      <w:proofErr w:type="gramStart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речью;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4)  воспитание российской гражданской идентичности: патриотизма, уважения к Отечеству, прошлому  и настоящему  многонационального народа России;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5) формирование коммуникативной компетентности в общении и  сотрудничестве со сверстниками, детьми старшего и младшего возраста,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spellStart"/>
      <w:r w:rsidRPr="00D4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D4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результаты: </w:t>
      </w: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универсальных учебных действий (УУД).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Регулятивные УУД: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и формировать цель деятельности на уроке с помощью учителя;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последовательность действий на уроке;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по предложенному учителем плану;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сотрудничестве с учителем ставить конкретную учебную задачу на основе соотнесения того, что уже известно и усвоено, и того, что еще неизвестно;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оценивать правильность выполнения учебной задачи,  собственные возможности её решения;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 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Познавательные  УУД: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справочном аппарате учебника;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научатся осуществлять поиск необходимой информации для выполнения учебных заданий, используя справочные материалы;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 подробно пересказывать небольшие тексты</w:t>
      </w:r>
      <w:r w:rsidRPr="00D4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ответы на вопросы в тексте, словарях;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в результате совместной работы  класса и учителя;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Коммуникативные результаты: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речь других;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и пересказывать текст;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в паре, группе;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решению, работая в паре;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участвовать в коллективном обсуждении учебной проблемы;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продуктивное взаимодействие и сотрудничество со сверстниками и взрослыми;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выражать свои мысли с </w:t>
      </w:r>
      <w:proofErr w:type="gramStart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соответствующими</w:t>
      </w:r>
      <w:proofErr w:type="gramEnd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возрасту полнотой и точностью;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быть терпимыми к другим мнениям, учитывать их в совместной работе;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оформлять свои мысли в устной и письменной форме с учетом речевых ситуаций;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адекватно использовать речевые средства для решения различных коммуникативных задач;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владеть монологической и диалогической формами речи.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 результаты: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места родного языка в системе гуманитарных наук и его роли в образовании в целом;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усвоение основ научных знаний о родном языке; понимание взаимосвязи его уровней и единиц;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базовых понятий лингвистики;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основных орфоэпических и акцентологических норм современного русского литературного языка;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опознавание и анализ основных единиц языка,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проведение различных видов анализа слова</w:t>
      </w:r>
      <w:proofErr w:type="gramStart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стилистического анализа текста;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эстетической функции родного языка;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 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8429F7" w:rsidRPr="00D42F56" w:rsidRDefault="008429F7" w:rsidP="00D42F56">
      <w:pPr>
        <w:numPr>
          <w:ilvl w:val="0"/>
          <w:numId w:val="1"/>
        </w:numPr>
        <w:pBdr>
          <w:bottom w:val="single" w:sz="6" w:space="10" w:color="D6DDB9"/>
        </w:pBdr>
        <w:shd w:val="clear" w:color="auto" w:fill="FFFFFF"/>
        <w:spacing w:after="0" w:line="240" w:lineRule="auto"/>
        <w:ind w:left="0" w:right="60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       Введение. (1 час)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Русский язык – национальный язык русского народа. Роль родного языка в жизни человека</w:t>
      </w:r>
    </w:p>
    <w:p w:rsidR="002A5E00" w:rsidRPr="00D42F56" w:rsidRDefault="008429F7" w:rsidP="00D42F56">
      <w:pPr>
        <w:numPr>
          <w:ilvl w:val="0"/>
          <w:numId w:val="2"/>
        </w:numPr>
        <w:pBdr>
          <w:bottom w:val="single" w:sz="6" w:space="10" w:color="D6DDB9"/>
        </w:pBdr>
        <w:shd w:val="clear" w:color="auto" w:fill="FFFFFF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Язык и культура. </w:t>
      </w:r>
    </w:p>
    <w:p w:rsidR="008429F7" w:rsidRPr="00D42F56" w:rsidRDefault="008429F7" w:rsidP="00D42F56">
      <w:pPr>
        <w:pBdr>
          <w:bottom w:val="single" w:sz="6" w:space="10" w:color="D6DDB9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</w:t>
      </w:r>
      <w:proofErr w:type="spellStart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народно-поэтические</w:t>
      </w:r>
      <w:proofErr w:type="spellEnd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символы, </w:t>
      </w:r>
      <w:proofErr w:type="spellStart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народно-поэтические</w:t>
      </w:r>
      <w:proofErr w:type="spellEnd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эпитеты (за тридевять земель, цветущая калина – девушка, тучи – несчастья, полынь, веретено, ясный сокол, красна девица, </w:t>
      </w:r>
      <w:proofErr w:type="gramStart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сватьей бабой </w:t>
      </w:r>
      <w:proofErr w:type="spellStart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Бобарихой</w:t>
      </w:r>
      <w:proofErr w:type="spellEnd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Краткая история русской письменности. Создание славянского алфавита. 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историей и этимологией некоторых слов.   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Поэтизмы</w:t>
      </w:r>
      <w:proofErr w:type="spellEnd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слова-символы, обладающие традиционной метафорической образностью, в поэтической речи.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со специфическим оценочно-характеризующим значением. </w:t>
      </w:r>
      <w:proofErr w:type="gramStart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 Общеизвестные старинные русские города. Происхождение их названий.  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2. Культура речи 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орфоэпические нормы современного русского литературного языка. Понятие о варианте нормы. Равноправные и допустимые варианты произношения. </w:t>
      </w:r>
      <w:proofErr w:type="spellStart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Нерекомендуемые</w:t>
      </w:r>
      <w:proofErr w:type="spellEnd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неправильные варианты произношения. Запретительные пометы в </w:t>
      </w: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орфоэпических словарях. Постоянное и подвижное ударение в именах существительных; именах прилагательных, глаголах.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Омографы: ударение как маркёр смысла слова: </w:t>
      </w:r>
      <w:proofErr w:type="spellStart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пАрить</w:t>
      </w:r>
      <w:proofErr w:type="spellEnd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парИть</w:t>
      </w:r>
      <w:proofErr w:type="spellEnd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рОжки</w:t>
      </w:r>
      <w:proofErr w:type="spellEnd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рожкИ</w:t>
      </w:r>
      <w:proofErr w:type="spellEnd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пОлки</w:t>
      </w:r>
      <w:proofErr w:type="spellEnd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полкИ</w:t>
      </w:r>
      <w:proofErr w:type="spellEnd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Атлас — </w:t>
      </w:r>
      <w:proofErr w:type="spellStart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атлАс</w:t>
      </w:r>
      <w:proofErr w:type="spellEnd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Произносительные варианты орфоэпической нормы: (</w:t>
      </w:r>
      <w:proofErr w:type="spellStart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Start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gramEnd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ч’]</w:t>
      </w:r>
      <w:proofErr w:type="spellStart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proofErr w:type="spellEnd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spellStart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proofErr w:type="spellStart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proofErr w:type="spellEnd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же[</w:t>
      </w:r>
      <w:proofErr w:type="spellStart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’]</w:t>
      </w:r>
      <w:proofErr w:type="spellStart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щина</w:t>
      </w:r>
      <w:proofErr w:type="spellEnd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же[</w:t>
      </w:r>
      <w:proofErr w:type="spellStart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proofErr w:type="spellStart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щина</w:t>
      </w:r>
      <w:proofErr w:type="spellEnd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до[</w:t>
      </w:r>
      <w:proofErr w:type="spellStart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proofErr w:type="spellEnd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]ём — до[ж’]ём и под.). Произносительные варианты на уровне словосочетаний (</w:t>
      </w:r>
      <w:proofErr w:type="spellStart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микроволнОвая</w:t>
      </w:r>
      <w:proofErr w:type="spellEnd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печь – </w:t>
      </w:r>
      <w:proofErr w:type="spellStart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микровОлновая</w:t>
      </w:r>
      <w:proofErr w:type="spellEnd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терапия). Роль звукописи в художественном тексте.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 Лексические нормы употребления имён существительных, прилагательных, глаголов в современном русском литературном языке. </w:t>
      </w:r>
      <w:proofErr w:type="gramStart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блато</w:t>
      </w:r>
      <w:proofErr w:type="spellEnd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болото, </w:t>
      </w:r>
      <w:proofErr w:type="spellStart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брещи</w:t>
      </w:r>
      <w:proofErr w:type="spellEnd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беречь, шлем — шелом, краткий — короткий, беспрестанный — </w:t>
      </w:r>
      <w:proofErr w:type="spellStart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бесперестанный</w:t>
      </w:r>
      <w:proofErr w:type="spellEnd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‚ </w:t>
      </w:r>
      <w:proofErr w:type="spellStart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глаголить</w:t>
      </w:r>
      <w:proofErr w:type="spellEnd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говорить – сказать – брякнуть).</w:t>
      </w:r>
      <w:proofErr w:type="gramEnd"/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Основные грамматические нормы современного русского литературного языка. </w:t>
      </w:r>
      <w:proofErr w:type="gramStart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рода: род заимствованных несклоняемых имен существительных (шимпанзе, колибри, евро, авеню, салями, коммюнике); род сложных существительных (плащ-палатка, диван-кровать, музей-квартира); род имен собственных (географических названий); род аббревиатур.</w:t>
      </w:r>
      <w:proofErr w:type="gramEnd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Нормативные и ненормативные формы употребления имён существительных. Формы существительных мужского рода множественного числа с окончаниями </w:t>
      </w:r>
      <w:proofErr w:type="gramStart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–а</w:t>
      </w:r>
      <w:proofErr w:type="gramEnd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(-я), -</w:t>
      </w:r>
      <w:proofErr w:type="spellStart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(и)‚ различающиеся по смыслу: корпуса (здания, войсковые соединения) – корпусы (туловища); образа (иконы) – образы (литературные); кондуктора (работники транспорта) – кондукторы (приспособление в технике); меха (выделанные шкуры) – мехи (кузнечные); соболя (меха) – соболи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(токари – токаря, цехи – цеха, выборы – выбора, тракторы – трактора и др.).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Речевой этикет 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Речь. Речевая деятельность. Текст</w:t>
      </w: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речь. Виды речевой деятельности Язык и речь. Точность и логичность речи. Выразительность,  чистота и богатство речи.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выразительной устной речи (тон, тембр, темп), способы тренировки (скороговорки). Интонация и жесты. Формы речи: монолог и диалог.  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как единица языка и речи 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разновидности языка Функциональные разновидности языка.  Разговорная речь. Просьба, извинение как жанры разговорной речи.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Официально-деловой стиль. Объявление (устное и письменное).  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Учебно-научный стиль. План ответа на уроке, план текста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Публицистический стиль. Устное выступление. Девиз, </w:t>
      </w:r>
      <w:proofErr w:type="spellStart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слоган</w:t>
      </w:r>
      <w:proofErr w:type="spellEnd"/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Язык художественной литературы. Литературная сказка. Рассказ.</w:t>
      </w:r>
    </w:p>
    <w:p w:rsidR="008429F7" w:rsidRPr="00D42F56" w:rsidRDefault="008429F7" w:rsidP="00D42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</w:t>
      </w:r>
    </w:p>
    <w:p w:rsidR="008429F7" w:rsidRPr="008429F7" w:rsidRDefault="008429F7" w:rsidP="008429F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Резерв учебного времени – 2 ч (</w:t>
      </w:r>
      <w:r w:rsidRPr="00842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работы-2 ч)</w:t>
      </w:r>
    </w:p>
    <w:p w:rsidR="00D42F56" w:rsidRDefault="00D42F56" w:rsidP="00842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29F7" w:rsidRPr="008429F7" w:rsidRDefault="008429F7" w:rsidP="00842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по выполнению</w:t>
      </w:r>
    </w:p>
    <w:p w:rsidR="008429F7" w:rsidRPr="008429F7" w:rsidRDefault="008429F7" w:rsidP="00842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практической части рабочей программы.</w:t>
      </w:r>
    </w:p>
    <w:tbl>
      <w:tblPr>
        <w:tblW w:w="9719" w:type="dxa"/>
        <w:tblInd w:w="-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4"/>
        <w:gridCol w:w="4875"/>
      </w:tblGrid>
      <w:tr w:rsidR="008429F7" w:rsidRPr="008429F7" w:rsidTr="002A5E00">
        <w:trPr>
          <w:trHeight w:val="311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429F7" w:rsidRPr="008429F7" w:rsidRDefault="008429F7" w:rsidP="002A5E00">
            <w:pPr>
              <w:spacing w:after="0" w:line="0" w:lineRule="atLeast"/>
              <w:ind w:lef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и количество часов, общее количество контрольных работ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429F7" w:rsidRPr="008429F7" w:rsidRDefault="008429F7" w:rsidP="002A5E00">
            <w:pPr>
              <w:spacing w:after="0" w:line="0" w:lineRule="atLeast"/>
              <w:ind w:lef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</w:tr>
      <w:tr w:rsidR="008429F7" w:rsidRPr="008429F7" w:rsidTr="002A5E00">
        <w:trPr>
          <w:trHeight w:val="326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429F7" w:rsidRPr="008429F7" w:rsidRDefault="008429F7" w:rsidP="002A5E00">
            <w:pPr>
              <w:spacing w:after="0" w:line="0" w:lineRule="atLeast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Количество часов в неделю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429F7" w:rsidRPr="008429F7" w:rsidRDefault="008429F7" w:rsidP="002A5E00">
            <w:pPr>
              <w:spacing w:after="0" w:line="0" w:lineRule="atLeast"/>
              <w:ind w:lef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ч/</w:t>
            </w:r>
            <w:proofErr w:type="spellStart"/>
            <w:r w:rsidRPr="0084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8429F7" w:rsidRPr="008429F7" w:rsidTr="002A5E00">
        <w:trPr>
          <w:trHeight w:val="257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429F7" w:rsidRPr="008429F7" w:rsidRDefault="008429F7" w:rsidP="002A5E00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429F7" w:rsidRPr="008429F7" w:rsidRDefault="008429F7" w:rsidP="002A5E00">
            <w:pPr>
              <w:spacing w:after="0" w:line="240" w:lineRule="auto"/>
              <w:ind w:lef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429F7" w:rsidRPr="008429F7" w:rsidTr="002A5E00">
        <w:trPr>
          <w:trHeight w:val="257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429F7" w:rsidRPr="008429F7" w:rsidRDefault="008429F7" w:rsidP="002A5E00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4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Уроков развития речи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8429F7" w:rsidRPr="008429F7" w:rsidRDefault="008429F7" w:rsidP="002A5E00">
            <w:pPr>
              <w:spacing w:after="0" w:line="240" w:lineRule="auto"/>
              <w:ind w:lef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8429F7" w:rsidRPr="008429F7" w:rsidRDefault="008429F7" w:rsidP="008429F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9F7" w:rsidRPr="008429F7" w:rsidRDefault="008429F7" w:rsidP="00842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</w:t>
      </w:r>
    </w:p>
    <w:p w:rsidR="008429F7" w:rsidRPr="008429F7" w:rsidRDefault="008429F7" w:rsidP="00D42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9732" w:type="dxa"/>
        <w:tblInd w:w="-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3618"/>
        <w:gridCol w:w="2343"/>
        <w:gridCol w:w="2121"/>
        <w:gridCol w:w="1013"/>
      </w:tblGrid>
      <w:tr w:rsidR="008429F7" w:rsidRPr="008429F7" w:rsidTr="002A5E00">
        <w:trPr>
          <w:trHeight w:val="678"/>
        </w:trPr>
        <w:tc>
          <w:tcPr>
            <w:tcW w:w="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8429F7" w:rsidRPr="008429F7" w:rsidRDefault="008429F7" w:rsidP="002A5E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4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4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4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8429F7" w:rsidRPr="008429F7" w:rsidRDefault="008429F7" w:rsidP="002A5E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8429F7" w:rsidRPr="008429F7" w:rsidRDefault="008429F7" w:rsidP="002A5E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8429F7" w:rsidRPr="008429F7" w:rsidRDefault="008429F7" w:rsidP="002A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</w:p>
          <w:p w:rsidR="008429F7" w:rsidRPr="008429F7" w:rsidRDefault="008429F7" w:rsidP="002A5E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0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8429F7" w:rsidRPr="008429F7" w:rsidRDefault="008429F7" w:rsidP="002A5E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8429F7" w:rsidRPr="008429F7" w:rsidTr="002A5E00">
        <w:trPr>
          <w:trHeight w:val="339"/>
        </w:trPr>
        <w:tc>
          <w:tcPr>
            <w:tcW w:w="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8429F7" w:rsidRPr="008429F7" w:rsidRDefault="008429F7" w:rsidP="002A5E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8429F7" w:rsidRPr="008429F7" w:rsidRDefault="008429F7" w:rsidP="002A5E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2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8429F7" w:rsidRPr="008429F7" w:rsidRDefault="008429F7" w:rsidP="002A5E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8429F7" w:rsidRPr="008429F7" w:rsidRDefault="008429F7" w:rsidP="002A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8429F7" w:rsidRPr="008429F7" w:rsidRDefault="008429F7" w:rsidP="002A5E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29F7" w:rsidRPr="008429F7" w:rsidTr="002A5E00">
        <w:trPr>
          <w:trHeight w:val="339"/>
        </w:trPr>
        <w:tc>
          <w:tcPr>
            <w:tcW w:w="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8429F7" w:rsidRPr="008429F7" w:rsidRDefault="008429F7" w:rsidP="002A5E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8429F7" w:rsidRPr="008429F7" w:rsidRDefault="008429F7" w:rsidP="002A5E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2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8429F7" w:rsidRPr="008429F7" w:rsidRDefault="008429F7" w:rsidP="002A5E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8429F7" w:rsidRPr="008429F7" w:rsidRDefault="008429F7" w:rsidP="002A5E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8429F7" w:rsidRPr="008429F7" w:rsidRDefault="008429F7" w:rsidP="002A5E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429F7" w:rsidRPr="008429F7" w:rsidTr="002A5E00">
        <w:trPr>
          <w:trHeight w:val="339"/>
        </w:trPr>
        <w:tc>
          <w:tcPr>
            <w:tcW w:w="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8429F7" w:rsidRPr="008429F7" w:rsidRDefault="008429F7" w:rsidP="002A5E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8429F7" w:rsidRPr="008429F7" w:rsidRDefault="008429F7" w:rsidP="002A5E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речь</w:t>
            </w:r>
          </w:p>
        </w:tc>
        <w:tc>
          <w:tcPr>
            <w:tcW w:w="2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8429F7" w:rsidRPr="008429F7" w:rsidRDefault="008429F7" w:rsidP="002A5E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8429F7" w:rsidRPr="008429F7" w:rsidRDefault="008429F7" w:rsidP="002A5E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8429F7" w:rsidRPr="008429F7" w:rsidRDefault="008429F7" w:rsidP="002A5E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429F7" w:rsidRPr="008429F7" w:rsidTr="002A5E00">
        <w:trPr>
          <w:trHeight w:val="324"/>
        </w:trPr>
        <w:tc>
          <w:tcPr>
            <w:tcW w:w="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8429F7" w:rsidRPr="008429F7" w:rsidRDefault="008429F7" w:rsidP="002A5E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8429F7" w:rsidRPr="008429F7" w:rsidRDefault="008429F7" w:rsidP="002A5E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Речь. Речевая деятельность. Текст</w:t>
            </w:r>
          </w:p>
        </w:tc>
        <w:tc>
          <w:tcPr>
            <w:tcW w:w="2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8429F7" w:rsidRPr="008429F7" w:rsidRDefault="008429F7" w:rsidP="002A5E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8429F7" w:rsidRPr="008429F7" w:rsidRDefault="008429F7" w:rsidP="002A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8429F7" w:rsidRPr="008429F7" w:rsidRDefault="008429F7" w:rsidP="002A5E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8429F7" w:rsidRPr="008429F7" w:rsidTr="002A5E00">
        <w:trPr>
          <w:trHeight w:val="339"/>
        </w:trPr>
        <w:tc>
          <w:tcPr>
            <w:tcW w:w="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8429F7" w:rsidRPr="008429F7" w:rsidRDefault="008429F7" w:rsidP="002A5E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8429F7" w:rsidRPr="008429F7" w:rsidRDefault="008429F7" w:rsidP="002A5E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8429F7" w:rsidRPr="008429F7" w:rsidRDefault="008429F7" w:rsidP="002A5E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8429F7" w:rsidRPr="008429F7" w:rsidRDefault="008429F7" w:rsidP="002A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8429F7" w:rsidRPr="008429F7" w:rsidRDefault="008429F7" w:rsidP="002A5E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29F7" w:rsidRPr="008429F7" w:rsidTr="002A5E00">
        <w:trPr>
          <w:trHeight w:val="339"/>
        </w:trPr>
        <w:tc>
          <w:tcPr>
            <w:tcW w:w="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8429F7" w:rsidRPr="008429F7" w:rsidRDefault="008429F7" w:rsidP="002A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8429F7" w:rsidRPr="008429F7" w:rsidRDefault="008429F7" w:rsidP="002A5E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8429F7" w:rsidRPr="008429F7" w:rsidRDefault="008429F7" w:rsidP="002A5E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8429F7" w:rsidRPr="008429F7" w:rsidRDefault="008429F7" w:rsidP="002A5E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8429F7" w:rsidRPr="008429F7" w:rsidRDefault="008429F7" w:rsidP="002A5E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8429F7" w:rsidRPr="008429F7" w:rsidRDefault="008429F7" w:rsidP="008429F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9F7" w:rsidRPr="008429F7" w:rsidRDefault="008429F7" w:rsidP="008429F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9F7" w:rsidRPr="008429F7" w:rsidRDefault="00D42F56" w:rsidP="008429F7">
      <w:pPr>
        <w:suppressAutoHyphens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Тематическое планирование 5 класс</w:t>
      </w:r>
    </w:p>
    <w:tbl>
      <w:tblPr>
        <w:tblStyle w:val="a3"/>
        <w:tblW w:w="0" w:type="auto"/>
        <w:tblLook w:val="04A0"/>
      </w:tblPr>
      <w:tblGrid>
        <w:gridCol w:w="848"/>
        <w:gridCol w:w="5272"/>
        <w:gridCol w:w="1787"/>
        <w:gridCol w:w="891"/>
        <w:gridCol w:w="773"/>
      </w:tblGrid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</w:t>
            </w:r>
          </w:p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2410" w:type="dxa"/>
            <w:gridSpan w:val="2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Наш родной русский язык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П.1; сообщение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2A5E00" w:rsidRPr="00D42F56" w:rsidRDefault="002A5E00" w:rsidP="00D42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Наш родной русский язык. Роль родного языка в жизни человека. Русский язык в жизни общества и государства.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2A5E00" w:rsidRPr="00D42F56" w:rsidRDefault="002A5E00" w:rsidP="00D42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Из истории русской письменности Краткая история русской письменности.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П.2; упр.4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2A5E00" w:rsidRPr="00D42F56" w:rsidRDefault="002A5E00" w:rsidP="00D42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Из истории русской письменности Создание славянского алфавита; общие сведения о кириллице и глаголице.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 2, упр. 7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2A5E00" w:rsidRPr="00D42F56" w:rsidRDefault="002A5E00" w:rsidP="00D42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Язык – волшебное зеркало мира и национальной культуры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П.3; упр.2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2A5E00" w:rsidRPr="00D42F56" w:rsidRDefault="002A5E00" w:rsidP="00D42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Язык – волшебное зеркало мира и национальной культуры Национальная специфика слов с живой внутренней формой.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П.3; упр.4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2A5E00" w:rsidRPr="00D42F56" w:rsidRDefault="002A5E00" w:rsidP="00D42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РР№1 </w:t>
            </w:r>
            <w:r w:rsidRPr="00D4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и речь. </w:t>
            </w: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Язык – волшебное зеркало мира и национальной культуры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П.3; упр.7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 слове: наименования предметов </w:t>
            </w:r>
            <w:r w:rsidRPr="00D42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традиционной русской одежды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П.4; упр.10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История в слове: наименования предметов традиционной русской одежды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П.4; упр.14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История в слове: наименования предметов традиционного русского быта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П.5; упр.18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Образность русской речи: сравнение, метафора, олицетворение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П.6; упр.20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Образность русской речи: сравнение, метафора, олицетворение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П.6; упр.21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Образность русской речи: сравнение, метафора, олицетворение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П.6; упр.22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Живое слово русского фольклора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П.7; упр.23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Живое слово русского фольклора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П.7; упр.25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Живое слово русского фольклора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П.7; упр.27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Меткое слово русской речи: крылатые слова, пословицы, поговорки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П.8; упр.29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Меткое слово русской речи: крылатые слова, пословицы, поговорки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П.8; упр.31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О чем может рассказать имя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П.9; упр.33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О чем может рассказать имя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П.9; упр.34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Современный русский литературный язык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П.10; упр.35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Современный русский литературный язык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П.10; упр.36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Русская орфоэпия. Нормы произношения и ударения.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П.11; упр.37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Русская орфоэпия. Нормы произношения и ударения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П.11; упр.38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Речь точная и выразительная. Основные лексические нормы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П.12; упр.39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Речь точная и выразительная. Основные лексические нормы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П.12; упр.40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Речь точная и выразительная. Основные лексические нормы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П.12; упр.41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Стилистическая окраска слова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П.13; упр.42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Стилистическая окраска слова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П.13; упр.43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Речь правильная. Основные грамматические нормы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П.14; упр.44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Речь правильная. Основные грамматические нормы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П.14; упр.45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Речь правильная. Основные грамматические нормы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Речевой этикет: нормы и традиции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П.15; упр.46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Речевой этикет: нормы и традиции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П.15; упр.47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П.16; упр.48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П.16; упр.50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устной речи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П.17; упр.52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устной речи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П.17; упр.53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устной речи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П.17; упр.54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Формы речи: монолог и диалог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П.18; упр.55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Формы речи: монолог и диалог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П.18; упр.56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Текст и его строение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П.19; упр.58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Текст и его строение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П.19; упр.60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Композиционные особенности описания, повествования, рассуждения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П.20; упр.62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Композиционные особенности описания, повествования, рассуждения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П.20; упр.63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Композиционные особенности описания, повествования, рассуждения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П.20; упр.64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376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и частей текста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П.21; упр.65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376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и частей текста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П.21; упр.66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376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П.22;упр.67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376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П.22;упр.68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Разговорная речь. Просьба, извинение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П.23; упр.69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Разговорная речь. Просьба, извинение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П.23; упр.70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Официально-деловой стиль. Объявление 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П.24; упр.71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Официально-деловой стиль. Объявление 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П.24; упр.72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77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 xml:space="preserve">Научно-учебный </w:t>
            </w:r>
            <w:proofErr w:type="spellStart"/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подстиль</w:t>
            </w:r>
            <w:proofErr w:type="spellEnd"/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. План ответа на уроке, план текста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П.25; упр.73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77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 xml:space="preserve">Научно-учебный </w:t>
            </w:r>
            <w:proofErr w:type="spellStart"/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подстиль</w:t>
            </w:r>
            <w:proofErr w:type="spellEnd"/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. План ответа на уроке, план текста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П.25; упр.74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77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 xml:space="preserve">Научно-учебный </w:t>
            </w:r>
            <w:proofErr w:type="spellStart"/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подстиль</w:t>
            </w:r>
            <w:proofErr w:type="spellEnd"/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. План ответа на уроке, план текста</w:t>
            </w:r>
          </w:p>
        </w:tc>
        <w:tc>
          <w:tcPr>
            <w:tcW w:w="1985" w:type="dxa"/>
            <w:vAlign w:val="bottom"/>
          </w:tcPr>
          <w:p w:rsidR="008429F7" w:rsidRPr="00D42F56" w:rsidRDefault="008429F7" w:rsidP="00D4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Подготовить план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Устное выступление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П.26; упр.75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Устное выступление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П.26; упр.76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Устное выступление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выступление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Литературная сказка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П.27; упр.77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Литературная сказка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П.27; упр.78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600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 xml:space="preserve">Язык художественной литературы. Рассказ 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П.27; упр.79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 xml:space="preserve">Язык художественной литературы. Рассказ 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П.27; упр.80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Особенности языка фольклорных текстов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П.28; упр.81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Особенности языка фольклорных текстов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П.28; упр.82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9F7" w:rsidRPr="00D42F56" w:rsidTr="002A5E00">
        <w:trPr>
          <w:trHeight w:val="158"/>
        </w:trPr>
        <w:tc>
          <w:tcPr>
            <w:tcW w:w="848" w:type="dxa"/>
          </w:tcPr>
          <w:p w:rsidR="008429F7" w:rsidRPr="00D42F56" w:rsidRDefault="008429F7" w:rsidP="00D42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765" w:type="dxa"/>
          </w:tcPr>
          <w:p w:rsidR="008429F7" w:rsidRPr="00D42F56" w:rsidRDefault="008429F7" w:rsidP="00D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56">
              <w:rPr>
                <w:rFonts w:ascii="Times New Roman" w:hAnsi="Times New Roman" w:cs="Times New Roman"/>
                <w:sz w:val="24"/>
                <w:szCs w:val="24"/>
              </w:rPr>
              <w:t>Итоговый урок. Защита проектов.</w:t>
            </w:r>
          </w:p>
        </w:tc>
        <w:tc>
          <w:tcPr>
            <w:tcW w:w="1985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F7" w:rsidRPr="00D42F56" w:rsidRDefault="008429F7" w:rsidP="00D42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429F7" w:rsidRPr="008429F7" w:rsidRDefault="008429F7">
      <w:pPr>
        <w:rPr>
          <w:rFonts w:ascii="Times New Roman" w:hAnsi="Times New Roman" w:cs="Times New Roman"/>
          <w:sz w:val="24"/>
          <w:szCs w:val="24"/>
        </w:rPr>
      </w:pPr>
    </w:p>
    <w:p w:rsidR="008429F7" w:rsidRPr="00D42F56" w:rsidRDefault="008429F7" w:rsidP="00D42F56">
      <w:pPr>
        <w:pStyle w:val="Default"/>
        <w:ind w:firstLine="567"/>
        <w:jc w:val="both"/>
      </w:pPr>
      <w:r w:rsidRPr="00D42F56">
        <w:rPr>
          <w:b/>
          <w:bCs/>
        </w:rPr>
        <w:t xml:space="preserve">Примерные темы проектных и исследовательских работ </w:t>
      </w:r>
    </w:p>
    <w:p w:rsidR="008429F7" w:rsidRPr="00D42F56" w:rsidRDefault="008429F7" w:rsidP="00D42F56">
      <w:pPr>
        <w:pStyle w:val="Default"/>
        <w:ind w:firstLine="567"/>
        <w:jc w:val="both"/>
      </w:pPr>
    </w:p>
    <w:p w:rsidR="008429F7" w:rsidRPr="00D42F56" w:rsidRDefault="008429F7" w:rsidP="00D42F56">
      <w:pPr>
        <w:pStyle w:val="Default"/>
        <w:ind w:firstLine="567"/>
        <w:jc w:val="both"/>
      </w:pPr>
      <w:r w:rsidRPr="00D42F56">
        <w:t xml:space="preserve">1. Из истории русских имён. </w:t>
      </w:r>
    </w:p>
    <w:p w:rsidR="008429F7" w:rsidRPr="00D42F56" w:rsidRDefault="008429F7" w:rsidP="00D42F56">
      <w:pPr>
        <w:pStyle w:val="Default"/>
        <w:spacing w:after="197"/>
        <w:ind w:firstLine="567"/>
        <w:jc w:val="both"/>
      </w:pPr>
      <w:r w:rsidRPr="00D42F56">
        <w:t xml:space="preserve">2. Русские пословицы и поговорки о гостеприимстве и хлебосольстве. </w:t>
      </w:r>
    </w:p>
    <w:p w:rsidR="008429F7" w:rsidRPr="00D42F56" w:rsidRDefault="008429F7" w:rsidP="00D42F56">
      <w:pPr>
        <w:pStyle w:val="Default"/>
        <w:spacing w:after="197"/>
        <w:ind w:firstLine="567"/>
        <w:jc w:val="both"/>
      </w:pPr>
      <w:r w:rsidRPr="00D42F56">
        <w:t xml:space="preserve">3. Словарик пословиц о характере человека, его качествах. </w:t>
      </w:r>
    </w:p>
    <w:p w:rsidR="008429F7" w:rsidRPr="00D42F56" w:rsidRDefault="008429F7" w:rsidP="00D42F56">
      <w:pPr>
        <w:pStyle w:val="Default"/>
        <w:spacing w:after="197"/>
        <w:ind w:firstLine="567"/>
        <w:jc w:val="both"/>
      </w:pPr>
      <w:r w:rsidRPr="00D42F56">
        <w:t xml:space="preserve">4. Словарь одного слова. </w:t>
      </w:r>
    </w:p>
    <w:p w:rsidR="008429F7" w:rsidRPr="00D42F56" w:rsidRDefault="008429F7" w:rsidP="00D42F56">
      <w:pPr>
        <w:pStyle w:val="Default"/>
        <w:spacing w:after="197"/>
        <w:ind w:firstLine="567"/>
        <w:jc w:val="both"/>
      </w:pPr>
      <w:r w:rsidRPr="00D42F56">
        <w:t xml:space="preserve">5. Календарь пословиц о временах года. </w:t>
      </w:r>
    </w:p>
    <w:p w:rsidR="008429F7" w:rsidRPr="00D42F56" w:rsidRDefault="008429F7" w:rsidP="00D42F56">
      <w:pPr>
        <w:pStyle w:val="Default"/>
        <w:spacing w:after="197"/>
        <w:ind w:firstLine="567"/>
        <w:jc w:val="both"/>
      </w:pPr>
      <w:r w:rsidRPr="00D42F56">
        <w:t xml:space="preserve">6. Карта «Интересные названия городов моего края/России». </w:t>
      </w:r>
    </w:p>
    <w:p w:rsidR="008429F7" w:rsidRPr="00D42F56" w:rsidRDefault="008429F7" w:rsidP="00D42F56">
      <w:pPr>
        <w:pStyle w:val="Default"/>
        <w:spacing w:after="197"/>
        <w:ind w:firstLine="567"/>
        <w:jc w:val="both"/>
      </w:pPr>
      <w:r w:rsidRPr="00D42F56">
        <w:lastRenderedPageBreak/>
        <w:t xml:space="preserve">7. Понимаем ли мы язык Пушкина? </w:t>
      </w:r>
    </w:p>
    <w:p w:rsidR="008429F7" w:rsidRPr="00D42F56" w:rsidRDefault="008429F7" w:rsidP="00D42F56">
      <w:pPr>
        <w:pStyle w:val="Default"/>
        <w:spacing w:after="197"/>
        <w:ind w:firstLine="567"/>
        <w:jc w:val="both"/>
      </w:pPr>
      <w:r w:rsidRPr="00D42F56">
        <w:t xml:space="preserve">8. Этикетные формы обращения. </w:t>
      </w:r>
    </w:p>
    <w:p w:rsidR="008429F7" w:rsidRPr="00D42F56" w:rsidRDefault="008429F7" w:rsidP="00D42F56">
      <w:pPr>
        <w:pStyle w:val="Default"/>
        <w:spacing w:after="197"/>
        <w:ind w:firstLine="567"/>
        <w:jc w:val="both"/>
      </w:pPr>
      <w:r w:rsidRPr="00D42F56">
        <w:t xml:space="preserve">9. Как быть вежливым? </w:t>
      </w:r>
    </w:p>
    <w:p w:rsidR="008429F7" w:rsidRPr="00D42F56" w:rsidRDefault="008429F7" w:rsidP="00D42F56">
      <w:pPr>
        <w:pStyle w:val="Default"/>
        <w:spacing w:after="197"/>
        <w:ind w:firstLine="567"/>
        <w:jc w:val="both"/>
      </w:pPr>
      <w:r w:rsidRPr="00D42F56">
        <w:t xml:space="preserve">10. Как назвать новорождённого? </w:t>
      </w:r>
    </w:p>
    <w:p w:rsidR="008429F7" w:rsidRPr="00D42F56" w:rsidRDefault="008429F7" w:rsidP="00D42F56">
      <w:pPr>
        <w:pStyle w:val="Default"/>
        <w:spacing w:after="197"/>
        <w:ind w:firstLine="567"/>
        <w:jc w:val="both"/>
      </w:pPr>
      <w:r w:rsidRPr="00D42F56">
        <w:t xml:space="preserve">11. Этикет приветствия в русском и иностранном языках. </w:t>
      </w:r>
    </w:p>
    <w:p w:rsidR="008429F7" w:rsidRPr="00D42F56" w:rsidRDefault="008429F7" w:rsidP="00D42F56">
      <w:pPr>
        <w:pStyle w:val="Default"/>
        <w:spacing w:after="197"/>
        <w:ind w:firstLine="567"/>
        <w:jc w:val="both"/>
      </w:pPr>
      <w:r w:rsidRPr="00D42F56">
        <w:t xml:space="preserve">12. </w:t>
      </w:r>
      <w:proofErr w:type="spellStart"/>
      <w:r w:rsidRPr="00D42F56">
        <w:t>Слоганы</w:t>
      </w:r>
      <w:proofErr w:type="spellEnd"/>
      <w:r w:rsidRPr="00D42F56">
        <w:t xml:space="preserve"> в языке современной рекламы. </w:t>
      </w:r>
    </w:p>
    <w:p w:rsidR="008429F7" w:rsidRPr="00D42F56" w:rsidRDefault="008429F7" w:rsidP="00D42F56">
      <w:pPr>
        <w:pStyle w:val="Default"/>
        <w:spacing w:after="197"/>
        <w:ind w:firstLine="567"/>
        <w:jc w:val="both"/>
      </w:pPr>
      <w:r w:rsidRPr="00D42F56">
        <w:t xml:space="preserve">13. Девизы и </w:t>
      </w:r>
      <w:proofErr w:type="spellStart"/>
      <w:r w:rsidRPr="00D42F56">
        <w:t>слоганы</w:t>
      </w:r>
      <w:proofErr w:type="spellEnd"/>
      <w:r w:rsidRPr="00D42F56">
        <w:t xml:space="preserve"> любимых спортивных команд. </w:t>
      </w:r>
    </w:p>
    <w:p w:rsidR="008429F7" w:rsidRPr="00D42F56" w:rsidRDefault="008429F7" w:rsidP="00D42F56">
      <w:pPr>
        <w:pStyle w:val="Default"/>
        <w:spacing w:after="197"/>
        <w:ind w:firstLine="567"/>
        <w:jc w:val="both"/>
      </w:pPr>
      <w:r w:rsidRPr="00D42F56">
        <w:t xml:space="preserve">14. Синонимический ряд: </w:t>
      </w:r>
      <w:r w:rsidRPr="00D42F56">
        <w:rPr>
          <w:i/>
          <w:iCs/>
        </w:rPr>
        <w:t xml:space="preserve">врач – доктор – лекарь – эскулап – целитель – врачеватель. </w:t>
      </w:r>
      <w:r w:rsidRPr="00D42F56">
        <w:t xml:space="preserve">Что общего и в чём различие. </w:t>
      </w:r>
    </w:p>
    <w:p w:rsidR="008429F7" w:rsidRPr="00D42F56" w:rsidRDefault="008429F7" w:rsidP="00D42F56">
      <w:pPr>
        <w:pStyle w:val="Default"/>
        <w:ind w:firstLine="567"/>
        <w:jc w:val="both"/>
      </w:pPr>
      <w:r w:rsidRPr="00D42F56">
        <w:t xml:space="preserve">15. Подготовка альманаха рассказов. </w:t>
      </w:r>
    </w:p>
    <w:p w:rsidR="00D42F56" w:rsidRDefault="00D42F56" w:rsidP="00D42F56">
      <w:pPr>
        <w:pStyle w:val="Default"/>
        <w:ind w:firstLine="567"/>
        <w:jc w:val="center"/>
        <w:rPr>
          <w:b/>
          <w:bCs/>
        </w:rPr>
      </w:pPr>
    </w:p>
    <w:p w:rsidR="008429F7" w:rsidRPr="00D42F56" w:rsidRDefault="008429F7" w:rsidP="00D42F56">
      <w:pPr>
        <w:pStyle w:val="Default"/>
        <w:ind w:firstLine="567"/>
        <w:jc w:val="center"/>
      </w:pPr>
      <w:r w:rsidRPr="00D42F56">
        <w:rPr>
          <w:b/>
          <w:bCs/>
        </w:rPr>
        <w:t>Критерии оценивания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91"/>
        <w:gridCol w:w="1446"/>
        <w:gridCol w:w="1445"/>
        <w:gridCol w:w="2892"/>
      </w:tblGrid>
      <w:tr w:rsidR="008429F7" w:rsidRPr="00D42F56" w:rsidTr="00D42F56">
        <w:trPr>
          <w:trHeight w:val="31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r w:rsidRPr="00D42F56">
              <w:t xml:space="preserve">Содержательный 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r w:rsidRPr="00D42F56">
              <w:t xml:space="preserve">Значимость выдвинутой проблемы и её адекватность изучаемой тематике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r w:rsidRPr="00D42F56">
              <w:t xml:space="preserve">0–2 </w:t>
            </w:r>
          </w:p>
        </w:tc>
      </w:tr>
      <w:tr w:rsidR="008429F7" w:rsidRPr="00D42F56" w:rsidTr="00D42F56">
        <w:trPr>
          <w:trHeight w:val="315"/>
        </w:trPr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r w:rsidRPr="00D42F56">
              <w:t xml:space="preserve">Правильность выбора используемых методов исследования 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r w:rsidRPr="00D42F56">
              <w:t xml:space="preserve">0–2 </w:t>
            </w:r>
          </w:p>
        </w:tc>
      </w:tr>
      <w:tr w:rsidR="008429F7" w:rsidRPr="00D42F56" w:rsidTr="00D42F56">
        <w:trPr>
          <w:trHeight w:val="316"/>
        </w:trPr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r w:rsidRPr="00D42F56">
              <w:t xml:space="preserve">Глубина раскрытия проблемы, использование знаний из других областей 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r w:rsidRPr="00D42F56">
              <w:t xml:space="preserve">0–2 </w:t>
            </w:r>
          </w:p>
        </w:tc>
      </w:tr>
      <w:tr w:rsidR="008429F7" w:rsidRPr="00D42F56" w:rsidTr="00D42F56">
        <w:trPr>
          <w:trHeight w:val="109"/>
        </w:trPr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r w:rsidRPr="00D42F56">
              <w:t xml:space="preserve">Доказательность принимаемых решений 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r w:rsidRPr="00D42F56">
              <w:t xml:space="preserve">0–2 </w:t>
            </w:r>
          </w:p>
        </w:tc>
      </w:tr>
      <w:tr w:rsidR="008429F7" w:rsidRPr="00D42F56" w:rsidTr="00D42F56">
        <w:trPr>
          <w:trHeight w:val="315"/>
        </w:trPr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r w:rsidRPr="00D42F56">
              <w:t xml:space="preserve">Наличие аргументированных выводов и заключений 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r w:rsidRPr="00D42F56">
              <w:t xml:space="preserve">0–2 </w:t>
            </w:r>
          </w:p>
        </w:tc>
      </w:tr>
      <w:tr w:rsidR="008429F7" w:rsidRPr="00D42F56" w:rsidTr="00D42F56">
        <w:trPr>
          <w:trHeight w:val="31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proofErr w:type="spellStart"/>
            <w:r w:rsidRPr="00D42F56">
              <w:t>Деятельностный</w:t>
            </w:r>
            <w:proofErr w:type="spellEnd"/>
            <w:r w:rsidRPr="00D42F56">
              <w:t xml:space="preserve"> 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r w:rsidRPr="00D42F56">
              <w:t xml:space="preserve">Степень индивидуального участия каждого исполнителя в выполнении проекта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r w:rsidRPr="00D42F56">
              <w:t xml:space="preserve">0–2 </w:t>
            </w:r>
          </w:p>
        </w:tc>
      </w:tr>
      <w:tr w:rsidR="008429F7" w:rsidRPr="00D42F56" w:rsidTr="00D42F56">
        <w:trPr>
          <w:trHeight w:val="109"/>
        </w:trPr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r w:rsidRPr="00D42F56">
              <w:t xml:space="preserve">Характер взаимодействия участников проекта 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r w:rsidRPr="00D42F56">
              <w:t xml:space="preserve">0–2 </w:t>
            </w:r>
          </w:p>
        </w:tc>
      </w:tr>
      <w:tr w:rsidR="008429F7" w:rsidRPr="00D42F56" w:rsidTr="00D42F56">
        <w:trPr>
          <w:trHeight w:val="31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r w:rsidRPr="00D42F56">
              <w:t xml:space="preserve">Результативный 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r w:rsidRPr="00D42F56">
              <w:t xml:space="preserve">Форма предъявления проекта и качество его оформления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r w:rsidRPr="00D42F56">
              <w:t xml:space="preserve">0–2 </w:t>
            </w:r>
          </w:p>
        </w:tc>
      </w:tr>
      <w:tr w:rsidR="008429F7" w:rsidRPr="00D42F56" w:rsidTr="00D42F56">
        <w:trPr>
          <w:trHeight w:val="109"/>
        </w:trPr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r w:rsidRPr="00D42F56">
              <w:t xml:space="preserve">Презентация проекта 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r w:rsidRPr="00D42F56">
              <w:t xml:space="preserve">0–2 </w:t>
            </w:r>
          </w:p>
        </w:tc>
      </w:tr>
      <w:tr w:rsidR="008429F7" w:rsidRPr="00D42F56" w:rsidTr="00D42F56">
        <w:trPr>
          <w:trHeight w:val="315"/>
        </w:trPr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r w:rsidRPr="00D42F56">
              <w:t xml:space="preserve">Содержательность и аргументированность ответов на вопросы оппонентов 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r w:rsidRPr="00D42F56">
              <w:t xml:space="preserve">0–2 </w:t>
            </w:r>
          </w:p>
        </w:tc>
      </w:tr>
      <w:tr w:rsidR="008429F7" w:rsidRPr="00D42F56" w:rsidTr="00D42F56">
        <w:trPr>
          <w:trHeight w:val="315"/>
        </w:trPr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r w:rsidRPr="00D42F56">
              <w:t xml:space="preserve">Грамотное изложение самого хода исследования и интерпретация его результатов 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r w:rsidRPr="00D42F56">
              <w:t xml:space="preserve">0–2 </w:t>
            </w:r>
          </w:p>
        </w:tc>
      </w:tr>
      <w:tr w:rsidR="008429F7" w:rsidRPr="00D42F56" w:rsidTr="00D42F56">
        <w:trPr>
          <w:trHeight w:val="109"/>
        </w:trPr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r w:rsidRPr="00D42F56">
              <w:t xml:space="preserve">Новизна представляемого проекта 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r w:rsidRPr="00D42F56">
              <w:t xml:space="preserve">0–2 </w:t>
            </w:r>
          </w:p>
        </w:tc>
      </w:tr>
      <w:tr w:rsidR="008429F7" w:rsidRPr="00D42F56" w:rsidTr="00D42F56">
        <w:trPr>
          <w:trHeight w:val="109"/>
        </w:trPr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r w:rsidRPr="00D42F56">
              <w:t xml:space="preserve">Максимальный балл 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r w:rsidRPr="00D42F56">
              <w:t xml:space="preserve">24 </w:t>
            </w:r>
          </w:p>
        </w:tc>
      </w:tr>
    </w:tbl>
    <w:p w:rsidR="008429F7" w:rsidRPr="00D42F56" w:rsidRDefault="008429F7" w:rsidP="00D42F5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29F7" w:rsidRPr="00D42F56" w:rsidRDefault="008429F7" w:rsidP="00D42F56">
      <w:pPr>
        <w:pStyle w:val="Default"/>
        <w:ind w:firstLine="567"/>
        <w:jc w:val="both"/>
      </w:pPr>
      <w:r w:rsidRPr="00D42F56">
        <w:rPr>
          <w:b/>
          <w:bCs/>
        </w:rPr>
        <w:t xml:space="preserve">Шкала перевода баллов в школьную отметку: </w:t>
      </w:r>
    </w:p>
    <w:p w:rsidR="008429F7" w:rsidRPr="00D42F56" w:rsidRDefault="008429F7" w:rsidP="00D42F56">
      <w:pPr>
        <w:pStyle w:val="Default"/>
        <w:ind w:firstLine="567"/>
        <w:jc w:val="both"/>
      </w:pPr>
      <w:r w:rsidRPr="00D42F56">
        <w:rPr>
          <w:b/>
          <w:bCs/>
        </w:rPr>
        <w:lastRenderedPageBreak/>
        <w:t xml:space="preserve">0–6 </w:t>
      </w:r>
      <w:r w:rsidRPr="00D42F56">
        <w:t xml:space="preserve">баллов – «неудовлетворительно»; </w:t>
      </w:r>
    </w:p>
    <w:p w:rsidR="008429F7" w:rsidRPr="00D42F56" w:rsidRDefault="008429F7" w:rsidP="00D42F56">
      <w:pPr>
        <w:pStyle w:val="Default"/>
        <w:ind w:firstLine="567"/>
        <w:jc w:val="both"/>
      </w:pPr>
      <w:r w:rsidRPr="00D42F56">
        <w:rPr>
          <w:b/>
          <w:bCs/>
        </w:rPr>
        <w:t xml:space="preserve">7–12 </w:t>
      </w:r>
      <w:r w:rsidRPr="00D42F56">
        <w:t xml:space="preserve">баллов – «удовлетворительно»; </w:t>
      </w:r>
    </w:p>
    <w:p w:rsidR="008429F7" w:rsidRPr="00D42F56" w:rsidRDefault="008429F7" w:rsidP="00D42F56">
      <w:pPr>
        <w:pStyle w:val="Default"/>
        <w:ind w:firstLine="567"/>
        <w:jc w:val="both"/>
      </w:pPr>
      <w:r w:rsidRPr="00D42F56">
        <w:rPr>
          <w:b/>
          <w:bCs/>
        </w:rPr>
        <w:t xml:space="preserve">13–18 </w:t>
      </w:r>
      <w:r w:rsidRPr="00D42F56">
        <w:t xml:space="preserve">баллов – «хорошо»; </w:t>
      </w:r>
    </w:p>
    <w:p w:rsidR="008429F7" w:rsidRPr="00D42F56" w:rsidRDefault="008429F7" w:rsidP="00D42F5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F56">
        <w:rPr>
          <w:rFonts w:ascii="Times New Roman" w:hAnsi="Times New Roman" w:cs="Times New Roman"/>
          <w:b/>
          <w:bCs/>
          <w:sz w:val="24"/>
          <w:szCs w:val="24"/>
        </w:rPr>
        <w:t xml:space="preserve">19–24 </w:t>
      </w:r>
      <w:r w:rsidRPr="00D42F56">
        <w:rPr>
          <w:rFonts w:ascii="Times New Roman" w:hAnsi="Times New Roman" w:cs="Times New Roman"/>
          <w:sz w:val="24"/>
          <w:szCs w:val="24"/>
        </w:rPr>
        <w:t>балла – «отлично».</w:t>
      </w:r>
    </w:p>
    <w:p w:rsidR="008429F7" w:rsidRPr="00D42F56" w:rsidRDefault="008429F7" w:rsidP="00D42F56">
      <w:pPr>
        <w:pStyle w:val="Default"/>
        <w:ind w:firstLine="567"/>
        <w:jc w:val="both"/>
      </w:pPr>
      <w:r w:rsidRPr="00D42F56">
        <w:rPr>
          <w:b/>
          <w:bCs/>
        </w:rPr>
        <w:t>Примеры заданий</w:t>
      </w:r>
      <w:r w:rsidR="002A5E00" w:rsidRPr="00D42F56">
        <w:rPr>
          <w:b/>
          <w:bCs/>
        </w:rPr>
        <w:t xml:space="preserve"> </w:t>
      </w:r>
      <w:r w:rsidRPr="00D42F56">
        <w:rPr>
          <w:b/>
          <w:bCs/>
        </w:rPr>
        <w:t>для текущего и итогового контроля</w:t>
      </w:r>
    </w:p>
    <w:p w:rsidR="008429F7" w:rsidRPr="00D42F56" w:rsidRDefault="008429F7" w:rsidP="00D42F56">
      <w:pPr>
        <w:pStyle w:val="Default"/>
        <w:ind w:firstLine="567"/>
        <w:jc w:val="both"/>
      </w:pPr>
      <w:r w:rsidRPr="00D42F56">
        <w:rPr>
          <w:b/>
          <w:bCs/>
        </w:rPr>
        <w:t xml:space="preserve">5–6 классы </w:t>
      </w:r>
    </w:p>
    <w:p w:rsidR="008429F7" w:rsidRPr="00D42F56" w:rsidRDefault="008429F7" w:rsidP="00D42F56">
      <w:pPr>
        <w:pStyle w:val="Default"/>
        <w:ind w:firstLine="567"/>
        <w:jc w:val="both"/>
      </w:pPr>
      <w:r w:rsidRPr="00D42F56">
        <w:rPr>
          <w:b/>
          <w:bCs/>
        </w:rPr>
        <w:t xml:space="preserve">Раздел «Язык и культура» </w:t>
      </w:r>
    </w:p>
    <w:p w:rsidR="008429F7" w:rsidRPr="00D42F56" w:rsidRDefault="008429F7" w:rsidP="00D42F56">
      <w:pPr>
        <w:pStyle w:val="Default"/>
        <w:ind w:firstLine="567"/>
        <w:jc w:val="both"/>
      </w:pPr>
      <w:r w:rsidRPr="00D42F56">
        <w:rPr>
          <w:b/>
          <w:bCs/>
        </w:rPr>
        <w:t xml:space="preserve">Задание 1 </w:t>
      </w:r>
    </w:p>
    <w:p w:rsidR="008429F7" w:rsidRPr="00D42F56" w:rsidRDefault="008429F7" w:rsidP="00D42F56">
      <w:pPr>
        <w:pStyle w:val="Default"/>
        <w:ind w:firstLine="567"/>
        <w:jc w:val="both"/>
      </w:pPr>
      <w:r w:rsidRPr="00D42F56">
        <w:t xml:space="preserve">Прочитайте устойчивые выражения, подумайте, что легло в основу каждого: местоположение буквы в азбуке, графический облик буквы или что-то ещё. Напишите, на какие группы можно разделить эти пословицы. Приведите аналогичные примеры пословиц. </w:t>
      </w:r>
    </w:p>
    <w:p w:rsidR="008429F7" w:rsidRPr="00D42F56" w:rsidRDefault="008429F7" w:rsidP="00D42F56">
      <w:pPr>
        <w:pStyle w:val="Default"/>
        <w:spacing w:after="183"/>
        <w:ind w:firstLine="567"/>
        <w:jc w:val="both"/>
      </w:pPr>
      <w:r w:rsidRPr="00D42F56">
        <w:t xml:space="preserve">1. </w:t>
      </w:r>
      <w:proofErr w:type="gramStart"/>
      <w:r w:rsidRPr="00D42F56">
        <w:t>Сперва</w:t>
      </w:r>
      <w:proofErr w:type="gramEnd"/>
      <w:r w:rsidRPr="00D42F56">
        <w:t xml:space="preserve"> аз да буки, а там и науки. </w:t>
      </w:r>
    </w:p>
    <w:p w:rsidR="008429F7" w:rsidRPr="00D42F56" w:rsidRDefault="008429F7" w:rsidP="00D42F56">
      <w:pPr>
        <w:pStyle w:val="Default"/>
        <w:spacing w:after="183"/>
        <w:ind w:firstLine="567"/>
        <w:jc w:val="both"/>
      </w:pPr>
      <w:r w:rsidRPr="00D42F56">
        <w:t xml:space="preserve">2. Начать с азов. </w:t>
      </w:r>
    </w:p>
    <w:p w:rsidR="008429F7" w:rsidRPr="00D42F56" w:rsidRDefault="008429F7" w:rsidP="00D42F56">
      <w:pPr>
        <w:pStyle w:val="Default"/>
        <w:spacing w:after="183"/>
        <w:ind w:firstLine="567"/>
        <w:jc w:val="both"/>
      </w:pPr>
      <w:r w:rsidRPr="00D42F56">
        <w:t xml:space="preserve">3. Сам </w:t>
      </w:r>
      <w:proofErr w:type="spellStart"/>
      <w:r w:rsidRPr="00D42F56">
        <w:t>оником</w:t>
      </w:r>
      <w:proofErr w:type="spellEnd"/>
      <w:r w:rsidRPr="00D42F56">
        <w:t xml:space="preserve">, ручки фертом. </w:t>
      </w:r>
    </w:p>
    <w:p w:rsidR="008429F7" w:rsidRPr="00D42F56" w:rsidRDefault="008429F7" w:rsidP="00D42F56">
      <w:pPr>
        <w:pStyle w:val="Default"/>
        <w:spacing w:after="183"/>
        <w:ind w:firstLine="567"/>
        <w:jc w:val="both"/>
      </w:pPr>
      <w:r w:rsidRPr="00D42F56">
        <w:t xml:space="preserve">4. Стоять фертом. </w:t>
      </w:r>
    </w:p>
    <w:p w:rsidR="008429F7" w:rsidRPr="00D42F56" w:rsidRDefault="008429F7" w:rsidP="00D42F56">
      <w:pPr>
        <w:pStyle w:val="Default"/>
        <w:spacing w:after="183"/>
        <w:ind w:firstLine="567"/>
        <w:jc w:val="both"/>
      </w:pPr>
      <w:r w:rsidRPr="00D42F56">
        <w:t xml:space="preserve">5. У </w:t>
      </w:r>
      <w:proofErr w:type="spellStart"/>
      <w:r w:rsidRPr="00D42F56">
        <w:t>нея</w:t>
      </w:r>
      <w:proofErr w:type="spellEnd"/>
      <w:r w:rsidRPr="00D42F56">
        <w:t xml:space="preserve"> ротик фитою. </w:t>
      </w:r>
    </w:p>
    <w:p w:rsidR="008429F7" w:rsidRPr="00D42F56" w:rsidRDefault="008429F7" w:rsidP="00D42F56">
      <w:pPr>
        <w:pStyle w:val="Default"/>
        <w:ind w:firstLine="567"/>
        <w:jc w:val="both"/>
      </w:pPr>
      <w:r w:rsidRPr="00D42F56">
        <w:t xml:space="preserve">6. От аза до ижицы. </w:t>
      </w:r>
    </w:p>
    <w:p w:rsidR="008429F7" w:rsidRPr="00D42F56" w:rsidRDefault="008429F7" w:rsidP="00D42F56">
      <w:pPr>
        <w:pStyle w:val="Default"/>
        <w:ind w:firstLine="567"/>
        <w:jc w:val="both"/>
      </w:pPr>
    </w:p>
    <w:p w:rsidR="008429F7" w:rsidRPr="00D42F56" w:rsidRDefault="008429F7" w:rsidP="00D42F56">
      <w:pPr>
        <w:pStyle w:val="Default"/>
        <w:ind w:firstLine="567"/>
        <w:jc w:val="both"/>
      </w:pPr>
      <w:r w:rsidRPr="00D42F56">
        <w:rPr>
          <w:b/>
          <w:bCs/>
        </w:rPr>
        <w:t xml:space="preserve">Модель ответа </w:t>
      </w:r>
    </w:p>
    <w:p w:rsidR="008429F7" w:rsidRPr="00D42F56" w:rsidRDefault="008429F7" w:rsidP="00D42F56">
      <w:pPr>
        <w:pStyle w:val="Default"/>
        <w:ind w:firstLine="567"/>
        <w:jc w:val="both"/>
      </w:pPr>
      <w:r w:rsidRPr="00D42F56">
        <w:t xml:space="preserve">Учащиеся должны определить, что пословицы отражают: </w:t>
      </w:r>
    </w:p>
    <w:p w:rsidR="008429F7" w:rsidRPr="00D42F56" w:rsidRDefault="008429F7" w:rsidP="00D42F56">
      <w:pPr>
        <w:pStyle w:val="Default"/>
        <w:spacing w:after="199"/>
        <w:ind w:firstLine="567"/>
        <w:jc w:val="both"/>
      </w:pPr>
      <w:r w:rsidRPr="00D42F56">
        <w:t xml:space="preserve">1) графический облик буквы (сравнение с внешностью человека): </w:t>
      </w:r>
      <w:r w:rsidRPr="00D42F56">
        <w:rPr>
          <w:i/>
          <w:iCs/>
        </w:rPr>
        <w:t xml:space="preserve">сам </w:t>
      </w:r>
      <w:proofErr w:type="spellStart"/>
      <w:r w:rsidRPr="00D42F56">
        <w:rPr>
          <w:i/>
          <w:iCs/>
        </w:rPr>
        <w:t>оником</w:t>
      </w:r>
      <w:proofErr w:type="spellEnd"/>
      <w:r w:rsidRPr="00D42F56">
        <w:rPr>
          <w:i/>
          <w:iCs/>
        </w:rPr>
        <w:t xml:space="preserve">, ручки фертом; стоять фертом; у </w:t>
      </w:r>
      <w:proofErr w:type="spellStart"/>
      <w:r w:rsidRPr="00D42F56">
        <w:rPr>
          <w:i/>
          <w:iCs/>
        </w:rPr>
        <w:t>нея</w:t>
      </w:r>
      <w:proofErr w:type="spellEnd"/>
      <w:r w:rsidRPr="00D42F56">
        <w:rPr>
          <w:i/>
          <w:iCs/>
        </w:rPr>
        <w:t xml:space="preserve"> ротик фитою</w:t>
      </w:r>
      <w:r w:rsidRPr="00D42F56">
        <w:t xml:space="preserve">; </w:t>
      </w:r>
    </w:p>
    <w:p w:rsidR="008429F7" w:rsidRPr="00D42F56" w:rsidRDefault="008429F7" w:rsidP="00D42F56">
      <w:pPr>
        <w:pStyle w:val="Default"/>
        <w:ind w:firstLine="567"/>
        <w:jc w:val="both"/>
      </w:pPr>
      <w:r w:rsidRPr="00D42F56">
        <w:t xml:space="preserve">2) местоположение буквы в азбуке: </w:t>
      </w:r>
      <w:proofErr w:type="gramStart"/>
      <w:r w:rsidRPr="00D42F56">
        <w:rPr>
          <w:i/>
          <w:iCs/>
        </w:rPr>
        <w:t>сперва</w:t>
      </w:r>
      <w:proofErr w:type="gramEnd"/>
      <w:r w:rsidRPr="00D42F56">
        <w:rPr>
          <w:i/>
          <w:iCs/>
        </w:rPr>
        <w:t xml:space="preserve"> аз да буки, а там и науки; начать с азов</w:t>
      </w:r>
      <w:r w:rsidRPr="00D42F56">
        <w:t xml:space="preserve">; </w:t>
      </w:r>
      <w:r w:rsidRPr="00D42F56">
        <w:rPr>
          <w:i/>
          <w:iCs/>
        </w:rPr>
        <w:t xml:space="preserve">от аза до ижицы. </w:t>
      </w:r>
    </w:p>
    <w:p w:rsidR="008429F7" w:rsidRPr="00D42F56" w:rsidRDefault="008429F7" w:rsidP="00D42F56">
      <w:pPr>
        <w:pStyle w:val="Default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4"/>
        <w:gridCol w:w="1547"/>
        <w:gridCol w:w="1547"/>
        <w:gridCol w:w="3094"/>
      </w:tblGrid>
      <w:tr w:rsidR="008429F7" w:rsidRPr="00D42F56" w:rsidTr="00D42F56">
        <w:trPr>
          <w:trHeight w:val="107"/>
        </w:trPr>
        <w:tc>
          <w:tcPr>
            <w:tcW w:w="3094" w:type="dxa"/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r w:rsidRPr="00D42F56">
              <w:rPr>
                <w:b/>
                <w:bCs/>
              </w:rPr>
              <w:t xml:space="preserve">Оценивание № </w:t>
            </w:r>
          </w:p>
        </w:tc>
        <w:tc>
          <w:tcPr>
            <w:tcW w:w="3094" w:type="dxa"/>
            <w:gridSpan w:val="2"/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r w:rsidRPr="00D42F56">
              <w:rPr>
                <w:b/>
                <w:bCs/>
              </w:rPr>
              <w:t xml:space="preserve">Критерии оценивания </w:t>
            </w:r>
          </w:p>
        </w:tc>
        <w:tc>
          <w:tcPr>
            <w:tcW w:w="3094" w:type="dxa"/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r w:rsidRPr="00D42F56">
              <w:rPr>
                <w:b/>
                <w:bCs/>
              </w:rPr>
              <w:t xml:space="preserve">Баллы </w:t>
            </w:r>
          </w:p>
        </w:tc>
      </w:tr>
      <w:tr w:rsidR="008429F7" w:rsidRPr="00D42F56" w:rsidTr="00D42F56">
        <w:trPr>
          <w:trHeight w:val="109"/>
        </w:trPr>
        <w:tc>
          <w:tcPr>
            <w:tcW w:w="3094" w:type="dxa"/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r w:rsidRPr="00D42F56">
              <w:t xml:space="preserve">1 </w:t>
            </w:r>
          </w:p>
        </w:tc>
        <w:tc>
          <w:tcPr>
            <w:tcW w:w="3094" w:type="dxa"/>
            <w:gridSpan w:val="2"/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proofErr w:type="gramStart"/>
            <w:r w:rsidRPr="00D42F56">
              <w:t>Указаны</w:t>
            </w:r>
            <w:proofErr w:type="gramEnd"/>
            <w:r w:rsidRPr="00D42F56">
              <w:t xml:space="preserve"> верно 2 группы пословиц, приведены верные примеры </w:t>
            </w:r>
          </w:p>
        </w:tc>
        <w:tc>
          <w:tcPr>
            <w:tcW w:w="3094" w:type="dxa"/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r w:rsidRPr="00D42F56">
              <w:t xml:space="preserve">3 </w:t>
            </w:r>
          </w:p>
        </w:tc>
      </w:tr>
      <w:tr w:rsidR="008429F7" w:rsidRPr="00D42F56" w:rsidTr="00D42F56">
        <w:trPr>
          <w:trHeight w:val="247"/>
        </w:trPr>
        <w:tc>
          <w:tcPr>
            <w:tcW w:w="3094" w:type="dxa"/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r w:rsidRPr="00D42F56">
              <w:t xml:space="preserve">2 </w:t>
            </w:r>
          </w:p>
        </w:tc>
        <w:tc>
          <w:tcPr>
            <w:tcW w:w="3094" w:type="dxa"/>
            <w:gridSpan w:val="2"/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proofErr w:type="gramStart"/>
            <w:r w:rsidRPr="00D42F56">
              <w:t>Указаны</w:t>
            </w:r>
            <w:proofErr w:type="gramEnd"/>
            <w:r w:rsidRPr="00D42F56">
              <w:t xml:space="preserve"> верно 2 группы пословиц по значению, допущены ошибки в примерах </w:t>
            </w:r>
          </w:p>
        </w:tc>
        <w:tc>
          <w:tcPr>
            <w:tcW w:w="3094" w:type="dxa"/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r w:rsidRPr="00D42F56">
              <w:t xml:space="preserve">2 </w:t>
            </w:r>
          </w:p>
        </w:tc>
      </w:tr>
      <w:tr w:rsidR="008429F7" w:rsidRPr="00D42F56" w:rsidTr="00D42F56">
        <w:trPr>
          <w:trHeight w:val="247"/>
        </w:trPr>
        <w:tc>
          <w:tcPr>
            <w:tcW w:w="3094" w:type="dxa"/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r w:rsidRPr="00D42F56">
              <w:t xml:space="preserve">3 </w:t>
            </w:r>
          </w:p>
        </w:tc>
        <w:tc>
          <w:tcPr>
            <w:tcW w:w="3094" w:type="dxa"/>
            <w:gridSpan w:val="2"/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proofErr w:type="gramStart"/>
            <w:r w:rsidRPr="00D42F56">
              <w:t>Указана</w:t>
            </w:r>
            <w:proofErr w:type="gramEnd"/>
            <w:r w:rsidRPr="00D42F56">
              <w:t xml:space="preserve"> верно 1 группа пословиц по значению, приведён верный пример </w:t>
            </w:r>
          </w:p>
        </w:tc>
        <w:tc>
          <w:tcPr>
            <w:tcW w:w="3094" w:type="dxa"/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r w:rsidRPr="00D42F56">
              <w:t xml:space="preserve">1 </w:t>
            </w:r>
          </w:p>
        </w:tc>
      </w:tr>
      <w:tr w:rsidR="008429F7" w:rsidRPr="00D42F56" w:rsidTr="00D42F56">
        <w:trPr>
          <w:trHeight w:val="247"/>
        </w:trPr>
        <w:tc>
          <w:tcPr>
            <w:tcW w:w="3094" w:type="dxa"/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r w:rsidRPr="00D42F56">
              <w:t xml:space="preserve">4 </w:t>
            </w:r>
          </w:p>
        </w:tc>
        <w:tc>
          <w:tcPr>
            <w:tcW w:w="3094" w:type="dxa"/>
            <w:gridSpan w:val="2"/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r w:rsidRPr="00D42F56">
              <w:t xml:space="preserve">Нет указаний на группы пословиц </w:t>
            </w:r>
          </w:p>
          <w:p w:rsidR="008429F7" w:rsidRPr="00D42F56" w:rsidRDefault="008429F7" w:rsidP="00D42F56">
            <w:pPr>
              <w:pStyle w:val="Default"/>
              <w:ind w:firstLine="567"/>
              <w:jc w:val="both"/>
            </w:pPr>
            <w:r w:rsidRPr="00D42F56">
              <w:t xml:space="preserve">ИЛИ нет ответа </w:t>
            </w:r>
          </w:p>
        </w:tc>
        <w:tc>
          <w:tcPr>
            <w:tcW w:w="3094" w:type="dxa"/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r w:rsidRPr="00D42F56">
              <w:t xml:space="preserve">0 </w:t>
            </w:r>
          </w:p>
        </w:tc>
      </w:tr>
      <w:tr w:rsidR="008429F7" w:rsidRPr="00D42F56" w:rsidTr="00D42F56">
        <w:trPr>
          <w:trHeight w:val="109"/>
        </w:trPr>
        <w:tc>
          <w:tcPr>
            <w:tcW w:w="4641" w:type="dxa"/>
            <w:gridSpan w:val="2"/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r w:rsidRPr="00D42F56">
              <w:t xml:space="preserve">Максимальное количество баллов </w:t>
            </w:r>
          </w:p>
        </w:tc>
        <w:tc>
          <w:tcPr>
            <w:tcW w:w="4641" w:type="dxa"/>
            <w:gridSpan w:val="2"/>
          </w:tcPr>
          <w:p w:rsidR="008429F7" w:rsidRPr="00D42F56" w:rsidRDefault="008429F7" w:rsidP="00D42F56">
            <w:pPr>
              <w:pStyle w:val="Default"/>
              <w:ind w:firstLine="567"/>
              <w:jc w:val="both"/>
            </w:pPr>
            <w:r w:rsidRPr="00D42F56">
              <w:t xml:space="preserve">3 </w:t>
            </w:r>
          </w:p>
        </w:tc>
      </w:tr>
    </w:tbl>
    <w:p w:rsidR="008429F7" w:rsidRPr="00D42F56" w:rsidRDefault="008429F7" w:rsidP="00D42F5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29F7" w:rsidRPr="00D42F56" w:rsidRDefault="008429F7" w:rsidP="00D42F56">
      <w:pPr>
        <w:pStyle w:val="Default"/>
        <w:ind w:firstLine="567"/>
        <w:jc w:val="both"/>
      </w:pPr>
      <w:r w:rsidRPr="00D42F56">
        <w:rPr>
          <w:b/>
          <w:bCs/>
        </w:rPr>
        <w:t xml:space="preserve">СРЕДСТВА ОБУЧЕНИЯ </w:t>
      </w:r>
    </w:p>
    <w:p w:rsidR="008429F7" w:rsidRPr="00D42F56" w:rsidRDefault="008429F7" w:rsidP="00D42F56">
      <w:pPr>
        <w:pStyle w:val="Default"/>
        <w:ind w:firstLine="567"/>
        <w:jc w:val="both"/>
      </w:pPr>
      <w:r w:rsidRPr="00D42F56">
        <w:rPr>
          <w:b/>
          <w:bCs/>
        </w:rPr>
        <w:t xml:space="preserve">Нормативные документы </w:t>
      </w:r>
    </w:p>
    <w:p w:rsidR="008429F7" w:rsidRPr="00D42F56" w:rsidRDefault="008429F7" w:rsidP="00D42F56">
      <w:pPr>
        <w:pStyle w:val="Default"/>
        <w:spacing w:after="24"/>
        <w:ind w:firstLine="567"/>
        <w:jc w:val="both"/>
      </w:pPr>
      <w:r w:rsidRPr="00D42F56">
        <w:lastRenderedPageBreak/>
        <w:t xml:space="preserve">1. Закон Российской Федерации от 25 октября 1991 г. № 1807-I «О языках народов Российской Федерации» (в редакции Федерального закона от 2 июля 2013 г. № 185-ФЗ). </w:t>
      </w:r>
    </w:p>
    <w:p w:rsidR="008429F7" w:rsidRPr="00D42F56" w:rsidRDefault="008429F7" w:rsidP="00D42F56">
      <w:pPr>
        <w:pStyle w:val="Default"/>
        <w:spacing w:after="24"/>
        <w:ind w:firstLine="567"/>
        <w:jc w:val="both"/>
      </w:pPr>
      <w:r w:rsidRPr="00D42F56">
        <w:t xml:space="preserve">2. Федеральный закон от 29 декабря 2012 г. № 273-ФЗ «Об образовании в Российской Федерации». </w:t>
      </w:r>
    </w:p>
    <w:p w:rsidR="008429F7" w:rsidRPr="00D42F56" w:rsidRDefault="008429F7" w:rsidP="00D42F56">
      <w:pPr>
        <w:pStyle w:val="Default"/>
        <w:spacing w:after="24"/>
        <w:ind w:firstLine="567"/>
        <w:jc w:val="both"/>
      </w:pPr>
      <w:r w:rsidRPr="00D42F56">
        <w:t xml:space="preserve">3. Федеральный закон от 3 августа 2018 г. № 317-ФЗ «О внесении изменений в статьи 11 и 14 Федерального закона "Об образовании в Российской Федерации"». </w:t>
      </w:r>
    </w:p>
    <w:p w:rsidR="008429F7" w:rsidRPr="00D42F56" w:rsidRDefault="008429F7" w:rsidP="00D42F56">
      <w:pPr>
        <w:pStyle w:val="Default"/>
        <w:spacing w:after="24"/>
        <w:ind w:firstLine="567"/>
        <w:jc w:val="both"/>
      </w:pPr>
      <w:r w:rsidRPr="00D42F56">
        <w:t xml:space="preserve">4.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D42F56">
        <w:t>Минобрнауки</w:t>
      </w:r>
      <w:proofErr w:type="spellEnd"/>
      <w:r w:rsidRPr="00D42F56">
        <w:t xml:space="preserve"> России от 31 декабря 2015 г. № 1576). </w:t>
      </w:r>
    </w:p>
    <w:p w:rsidR="008429F7" w:rsidRPr="00D42F56" w:rsidRDefault="008429F7" w:rsidP="00D42F56">
      <w:pPr>
        <w:pStyle w:val="Default"/>
        <w:ind w:firstLine="567"/>
        <w:jc w:val="both"/>
      </w:pPr>
      <w:r w:rsidRPr="00D42F56">
        <w:t xml:space="preserve">5.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D42F56">
        <w:t>Минобрнауки</w:t>
      </w:r>
      <w:proofErr w:type="spellEnd"/>
      <w:r w:rsidRPr="00D42F56">
        <w:t xml:space="preserve"> России от 31 декабря 2015 г. № 1577). </w:t>
      </w:r>
    </w:p>
    <w:p w:rsidR="008429F7" w:rsidRPr="00D42F56" w:rsidRDefault="008429F7" w:rsidP="00D42F56">
      <w:pPr>
        <w:pStyle w:val="Default"/>
        <w:ind w:firstLine="567"/>
        <w:jc w:val="both"/>
        <w:rPr>
          <w:b/>
          <w:bCs/>
        </w:rPr>
      </w:pPr>
    </w:p>
    <w:p w:rsidR="008429F7" w:rsidRPr="00D42F56" w:rsidRDefault="008429F7" w:rsidP="00D42F56">
      <w:pPr>
        <w:pStyle w:val="Default"/>
        <w:ind w:firstLine="567"/>
        <w:jc w:val="both"/>
      </w:pPr>
      <w:r w:rsidRPr="00D42F56">
        <w:rPr>
          <w:b/>
          <w:bCs/>
        </w:rPr>
        <w:t xml:space="preserve">Учебно-методическая литература </w:t>
      </w:r>
    </w:p>
    <w:p w:rsidR="008429F7" w:rsidRPr="00D42F56" w:rsidRDefault="008429F7" w:rsidP="00D42F56">
      <w:pPr>
        <w:pStyle w:val="a4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F56">
        <w:rPr>
          <w:rFonts w:ascii="Times New Roman" w:hAnsi="Times New Roman" w:cs="Times New Roman"/>
          <w:sz w:val="24"/>
          <w:szCs w:val="24"/>
        </w:rPr>
        <w:t>Русский родной язык: 5 класс: учебное пособие для общеобразовательных организаций / [О. М. Александрова, О. В. Загоровская, С. И. Богданов и др.]. – М.: Просвещение, 2018.</w:t>
      </w:r>
    </w:p>
    <w:p w:rsidR="008429F7" w:rsidRPr="00D42F56" w:rsidRDefault="008429F7" w:rsidP="00D42F56">
      <w:pPr>
        <w:pStyle w:val="Default"/>
        <w:ind w:firstLine="567"/>
        <w:jc w:val="both"/>
      </w:pPr>
      <w:r w:rsidRPr="00D42F56">
        <w:rPr>
          <w:b/>
          <w:bCs/>
        </w:rPr>
        <w:t xml:space="preserve">Интернет-ресурсы </w:t>
      </w:r>
    </w:p>
    <w:p w:rsidR="008429F7" w:rsidRPr="00D42F56" w:rsidRDefault="008429F7" w:rsidP="00D42F56">
      <w:pPr>
        <w:pStyle w:val="Default"/>
        <w:ind w:firstLine="567"/>
        <w:jc w:val="both"/>
      </w:pPr>
      <w:r w:rsidRPr="00D42F56">
        <w:t xml:space="preserve">Азбучные истины. URL: http://gramota.ru/class/istiny </w:t>
      </w:r>
    </w:p>
    <w:p w:rsidR="008429F7" w:rsidRPr="00D42F56" w:rsidRDefault="008429F7" w:rsidP="00D42F56">
      <w:pPr>
        <w:pStyle w:val="Default"/>
        <w:ind w:firstLine="567"/>
        <w:jc w:val="both"/>
      </w:pPr>
      <w:r w:rsidRPr="00D42F56">
        <w:t xml:space="preserve">Академический орфографический словарь. URL: http://gramota.ru/slovari/info/lop </w:t>
      </w:r>
    </w:p>
    <w:p w:rsidR="008429F7" w:rsidRPr="00D42F56" w:rsidRDefault="008429F7" w:rsidP="00D42F56">
      <w:pPr>
        <w:pStyle w:val="Default"/>
        <w:ind w:firstLine="567"/>
        <w:jc w:val="both"/>
      </w:pPr>
      <w:r w:rsidRPr="00D42F56">
        <w:t xml:space="preserve">Вавилонская башня. Базы данных по словарям C. И. Ожегова, А. А. Зализняка, М. Фасмера. URL: http://starling.rinet.ru/indexru.htm </w:t>
      </w:r>
    </w:p>
    <w:p w:rsidR="008429F7" w:rsidRPr="00D42F56" w:rsidRDefault="008429F7" w:rsidP="00D42F56">
      <w:pPr>
        <w:pStyle w:val="Default"/>
        <w:ind w:firstLine="567"/>
        <w:jc w:val="both"/>
        <w:rPr>
          <w:lang w:val="en-US"/>
        </w:rPr>
      </w:pPr>
      <w:r w:rsidRPr="00D42F56">
        <w:t xml:space="preserve">Вишнякова О. В. Словарь паронимов русского языка. </w:t>
      </w:r>
      <w:r w:rsidRPr="00D42F56">
        <w:rPr>
          <w:lang w:val="en-US"/>
        </w:rPr>
        <w:t xml:space="preserve">URL: https://classes.ru/grammar/122.Vishnyakova </w:t>
      </w:r>
    </w:p>
    <w:p w:rsidR="008429F7" w:rsidRPr="00D42F56" w:rsidRDefault="008429F7" w:rsidP="00D42F56">
      <w:pPr>
        <w:pStyle w:val="Default"/>
        <w:ind w:firstLine="567"/>
        <w:jc w:val="both"/>
      </w:pPr>
      <w:r w:rsidRPr="00D42F56">
        <w:t xml:space="preserve">Древнерусские берестяные грамоты. URL: http://gramoty.ru </w:t>
      </w:r>
    </w:p>
    <w:p w:rsidR="008429F7" w:rsidRPr="00D42F56" w:rsidRDefault="008429F7" w:rsidP="00D42F56">
      <w:pPr>
        <w:pStyle w:val="Default"/>
        <w:ind w:firstLine="567"/>
        <w:jc w:val="both"/>
      </w:pPr>
      <w:r w:rsidRPr="00D42F56">
        <w:t xml:space="preserve">Какие бывают словари. URL: http://gramota.ru/slovari/types </w:t>
      </w:r>
    </w:p>
    <w:p w:rsidR="008429F7" w:rsidRPr="00D42F56" w:rsidRDefault="008429F7" w:rsidP="00D42F56">
      <w:pPr>
        <w:pStyle w:val="Default"/>
        <w:ind w:firstLine="567"/>
        <w:jc w:val="both"/>
      </w:pPr>
      <w:proofErr w:type="spellStart"/>
      <w:r w:rsidRPr="00D42F56">
        <w:t>Кругосвет</w:t>
      </w:r>
      <w:proofErr w:type="spellEnd"/>
      <w:r w:rsidRPr="00D42F56">
        <w:t xml:space="preserve"> – универсальная энциклопедия. URL: http://www.krugosvet.ru </w:t>
      </w:r>
    </w:p>
    <w:p w:rsidR="008429F7" w:rsidRPr="00D42F56" w:rsidRDefault="008429F7" w:rsidP="00D42F56">
      <w:pPr>
        <w:pStyle w:val="Default"/>
        <w:ind w:firstLine="567"/>
        <w:jc w:val="both"/>
      </w:pPr>
      <w:r w:rsidRPr="00D42F56">
        <w:t xml:space="preserve">Культура письменной речи. URL: http://gramma.ru </w:t>
      </w:r>
    </w:p>
    <w:p w:rsidR="008429F7" w:rsidRPr="00D42F56" w:rsidRDefault="008429F7" w:rsidP="00D42F56">
      <w:pPr>
        <w:pStyle w:val="Default"/>
        <w:ind w:firstLine="567"/>
        <w:jc w:val="both"/>
      </w:pPr>
      <w:r w:rsidRPr="00D42F56">
        <w:t xml:space="preserve">Лингвистика для школьников. URL: http://www.lingling.ru </w:t>
      </w:r>
    </w:p>
    <w:p w:rsidR="008429F7" w:rsidRPr="00D42F56" w:rsidRDefault="008429F7" w:rsidP="00D42F56">
      <w:pPr>
        <w:pStyle w:val="a4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F56">
        <w:rPr>
          <w:rFonts w:ascii="Times New Roman" w:hAnsi="Times New Roman" w:cs="Times New Roman"/>
          <w:sz w:val="24"/>
          <w:szCs w:val="24"/>
        </w:rPr>
        <w:t>Мир русского слова. URL: http://gramota.ru/biblio/magazines/mrs</w:t>
      </w:r>
    </w:p>
    <w:p w:rsidR="008429F7" w:rsidRPr="00D42F56" w:rsidRDefault="008429F7" w:rsidP="00D42F5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429F7" w:rsidRPr="00D42F56" w:rsidSect="00D4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257"/>
    <w:multiLevelType w:val="hybridMultilevel"/>
    <w:tmpl w:val="1DFA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63FE7"/>
    <w:multiLevelType w:val="multilevel"/>
    <w:tmpl w:val="6114A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2C26C9"/>
    <w:multiLevelType w:val="hybridMultilevel"/>
    <w:tmpl w:val="1DFA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34C27"/>
    <w:multiLevelType w:val="multilevel"/>
    <w:tmpl w:val="95B6D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9F7"/>
    <w:rsid w:val="000C4F8A"/>
    <w:rsid w:val="00277AE9"/>
    <w:rsid w:val="002A5E00"/>
    <w:rsid w:val="003F36FF"/>
    <w:rsid w:val="007207BB"/>
    <w:rsid w:val="007A34C2"/>
    <w:rsid w:val="008429F7"/>
    <w:rsid w:val="009B11C0"/>
    <w:rsid w:val="00C46AB9"/>
    <w:rsid w:val="00D369CE"/>
    <w:rsid w:val="00D42F56"/>
    <w:rsid w:val="00E5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2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42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3331</Words>
  <Characters>18988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2021-02-17T14:31:00Z</dcterms:created>
  <dcterms:modified xsi:type="dcterms:W3CDTF">2021-02-28T13:54:00Z</dcterms:modified>
</cp:coreProperties>
</file>